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0CA7F5" w14:textId="330ED2B6" w:rsidR="001A3F71" w:rsidRPr="00D25061" w:rsidRDefault="006541A9">
      <w:pPr>
        <w:rPr>
          <w:sz w:val="28"/>
          <w:szCs w:val="28"/>
        </w:rPr>
      </w:pPr>
      <w:r w:rsidRPr="00D25061">
        <w:rPr>
          <w:sz w:val="28"/>
          <w:szCs w:val="28"/>
        </w:rPr>
        <w:t xml:space="preserve">    </w:t>
      </w:r>
      <w:r w:rsidR="004B05B6" w:rsidRPr="00D25061">
        <w:rPr>
          <w:sz w:val="28"/>
          <w:szCs w:val="28"/>
        </w:rPr>
        <w:t>CPRE SURREY’S RESPONSE TO THE EPSOM AND EWELL DRAFT LOCAL PLAN</w:t>
      </w:r>
    </w:p>
    <w:p w14:paraId="78EE3FB4" w14:textId="670ED4CC" w:rsidR="004B05B6" w:rsidRPr="00D25061" w:rsidRDefault="004B05B6">
      <w:pPr>
        <w:rPr>
          <w:sz w:val="28"/>
          <w:szCs w:val="28"/>
        </w:rPr>
      </w:pPr>
    </w:p>
    <w:p w14:paraId="3F06926A" w14:textId="710C32D8" w:rsidR="004B05B6" w:rsidRPr="00D25061" w:rsidRDefault="00CF6ABF">
      <w:pPr>
        <w:rPr>
          <w:sz w:val="28"/>
          <w:szCs w:val="28"/>
          <w:u w:val="single"/>
        </w:rPr>
      </w:pPr>
      <w:r>
        <w:rPr>
          <w:sz w:val="28"/>
          <w:szCs w:val="28"/>
          <w:u w:val="single"/>
        </w:rPr>
        <w:t>Introduction</w:t>
      </w:r>
    </w:p>
    <w:p w14:paraId="135804B0" w14:textId="08D86C03" w:rsidR="00BA389F" w:rsidRDefault="00CF6ABF">
      <w:pPr>
        <w:rPr>
          <w:sz w:val="28"/>
          <w:szCs w:val="28"/>
        </w:rPr>
      </w:pPr>
      <w:r>
        <w:rPr>
          <w:sz w:val="28"/>
          <w:szCs w:val="28"/>
        </w:rPr>
        <w:t>The Surrey Campaign to P</w:t>
      </w:r>
      <w:r w:rsidR="00004477">
        <w:rPr>
          <w:sz w:val="28"/>
          <w:szCs w:val="28"/>
        </w:rPr>
        <w:t>rotect Rural En</w:t>
      </w:r>
      <w:r w:rsidR="0074793E">
        <w:rPr>
          <w:sz w:val="28"/>
          <w:szCs w:val="28"/>
        </w:rPr>
        <w:t>gland</w:t>
      </w:r>
      <w:r w:rsidR="0042343B">
        <w:rPr>
          <w:sz w:val="28"/>
          <w:szCs w:val="28"/>
        </w:rPr>
        <w:t xml:space="preserve"> (</w:t>
      </w:r>
      <w:r w:rsidR="004B05B6" w:rsidRPr="00D25061">
        <w:rPr>
          <w:sz w:val="28"/>
          <w:szCs w:val="28"/>
        </w:rPr>
        <w:t>CPRE Surrey</w:t>
      </w:r>
      <w:r w:rsidR="0042343B">
        <w:rPr>
          <w:sz w:val="28"/>
          <w:szCs w:val="28"/>
        </w:rPr>
        <w:t>)</w:t>
      </w:r>
      <w:r w:rsidR="004B05B6" w:rsidRPr="00D25061">
        <w:rPr>
          <w:sz w:val="28"/>
          <w:szCs w:val="28"/>
        </w:rPr>
        <w:t xml:space="preserve"> welcomes th</w:t>
      </w:r>
      <w:r w:rsidR="009576AD">
        <w:rPr>
          <w:sz w:val="28"/>
          <w:szCs w:val="28"/>
        </w:rPr>
        <w:t>is</w:t>
      </w:r>
      <w:r w:rsidR="004B05B6" w:rsidRPr="00D25061">
        <w:rPr>
          <w:sz w:val="28"/>
          <w:szCs w:val="28"/>
        </w:rPr>
        <w:t xml:space="preserve"> opportunity to provide feedback to the Council on the Epsom and Ewell draft Local Plan 2022-2040. We would like to thank officers for their responses to the issues that we raised at our meeting with them on 1</w:t>
      </w:r>
      <w:r w:rsidR="004B05B6" w:rsidRPr="00D25061">
        <w:rPr>
          <w:sz w:val="28"/>
          <w:szCs w:val="28"/>
          <w:vertAlign w:val="superscript"/>
        </w:rPr>
        <w:t>st</w:t>
      </w:r>
      <w:r w:rsidR="004B05B6" w:rsidRPr="00D25061">
        <w:rPr>
          <w:sz w:val="28"/>
          <w:szCs w:val="28"/>
        </w:rPr>
        <w:t xml:space="preserve"> March</w:t>
      </w:r>
      <w:r w:rsidR="00217F55" w:rsidRPr="00D25061">
        <w:rPr>
          <w:sz w:val="28"/>
          <w:szCs w:val="28"/>
        </w:rPr>
        <w:t xml:space="preserve"> 2023</w:t>
      </w:r>
      <w:r w:rsidR="004B05B6" w:rsidRPr="00D25061">
        <w:rPr>
          <w:sz w:val="28"/>
          <w:szCs w:val="28"/>
        </w:rPr>
        <w:t xml:space="preserve">. </w:t>
      </w:r>
    </w:p>
    <w:p w14:paraId="466AA8F9" w14:textId="71B46303" w:rsidR="009C08E3" w:rsidRDefault="009C08E3">
      <w:pPr>
        <w:rPr>
          <w:sz w:val="28"/>
          <w:szCs w:val="28"/>
        </w:rPr>
      </w:pPr>
      <w:r>
        <w:rPr>
          <w:sz w:val="28"/>
          <w:szCs w:val="28"/>
        </w:rPr>
        <w:t>CPRE Surrey aims to protect, promote</w:t>
      </w:r>
      <w:r w:rsidR="00C6373D">
        <w:rPr>
          <w:sz w:val="28"/>
          <w:szCs w:val="28"/>
        </w:rPr>
        <w:t xml:space="preserve">, and enhance the countryside and natural environment of Surrey. </w:t>
      </w:r>
      <w:r w:rsidR="00AD2EB4">
        <w:rPr>
          <w:sz w:val="28"/>
          <w:szCs w:val="28"/>
        </w:rPr>
        <w:t>We work</w:t>
      </w:r>
      <w:r w:rsidR="00957AD6">
        <w:rPr>
          <w:sz w:val="28"/>
          <w:szCs w:val="28"/>
        </w:rPr>
        <w:t xml:space="preserve"> </w:t>
      </w:r>
      <w:r w:rsidR="00AD2EB4">
        <w:rPr>
          <w:sz w:val="28"/>
          <w:szCs w:val="28"/>
        </w:rPr>
        <w:t xml:space="preserve">with </w:t>
      </w:r>
      <w:r w:rsidR="00957AD6">
        <w:rPr>
          <w:sz w:val="28"/>
          <w:szCs w:val="28"/>
        </w:rPr>
        <w:t>l</w:t>
      </w:r>
      <w:r w:rsidR="00AD2EB4">
        <w:rPr>
          <w:sz w:val="28"/>
          <w:szCs w:val="28"/>
        </w:rPr>
        <w:t xml:space="preserve">ocal communities and their elected representatives to find </w:t>
      </w:r>
      <w:r w:rsidR="00993BEA">
        <w:rPr>
          <w:sz w:val="28"/>
          <w:szCs w:val="28"/>
        </w:rPr>
        <w:t>positive and lasting ways to enable our countryside and nature to thrive</w:t>
      </w:r>
      <w:r w:rsidR="00957AD6">
        <w:rPr>
          <w:sz w:val="28"/>
          <w:szCs w:val="28"/>
        </w:rPr>
        <w:t xml:space="preserve"> – today and for generations to come. </w:t>
      </w:r>
      <w:r w:rsidR="00466BDB">
        <w:rPr>
          <w:sz w:val="28"/>
          <w:szCs w:val="28"/>
        </w:rPr>
        <w:t xml:space="preserve">Our goal is a beautiful and vibrant countryside </w:t>
      </w:r>
      <w:r w:rsidR="00EA23ED">
        <w:rPr>
          <w:sz w:val="28"/>
          <w:szCs w:val="28"/>
        </w:rPr>
        <w:t xml:space="preserve">that sustains </w:t>
      </w:r>
      <w:r w:rsidR="009576AD">
        <w:rPr>
          <w:sz w:val="28"/>
          <w:szCs w:val="28"/>
        </w:rPr>
        <w:t>o</w:t>
      </w:r>
      <w:r w:rsidR="00EA23ED">
        <w:rPr>
          <w:sz w:val="28"/>
          <w:szCs w:val="28"/>
        </w:rPr>
        <w:t xml:space="preserve">ur wildlife, contributes to public health and wellbeing, and </w:t>
      </w:r>
      <w:r w:rsidR="00273321">
        <w:rPr>
          <w:sz w:val="28"/>
          <w:szCs w:val="28"/>
        </w:rPr>
        <w:t>enriches all our lives. Our submission on this Plan reflects these goals.</w:t>
      </w:r>
    </w:p>
    <w:p w14:paraId="7A57F954" w14:textId="77777777" w:rsidR="000162A5" w:rsidRDefault="000162A5">
      <w:pPr>
        <w:rPr>
          <w:sz w:val="28"/>
          <w:szCs w:val="28"/>
        </w:rPr>
      </w:pPr>
    </w:p>
    <w:p w14:paraId="093D7C8E" w14:textId="1F7F9295" w:rsidR="000162A5" w:rsidRPr="000162A5" w:rsidRDefault="000162A5">
      <w:pPr>
        <w:rPr>
          <w:sz w:val="28"/>
          <w:szCs w:val="28"/>
          <w:u w:val="single"/>
        </w:rPr>
      </w:pPr>
      <w:r w:rsidRPr="000162A5">
        <w:rPr>
          <w:sz w:val="28"/>
          <w:szCs w:val="28"/>
          <w:u w:val="single"/>
        </w:rPr>
        <w:t>Timing</w:t>
      </w:r>
    </w:p>
    <w:p w14:paraId="7FD847C2" w14:textId="631EDEFD" w:rsidR="00D330A8" w:rsidRPr="00D25061" w:rsidRDefault="004B05B6">
      <w:pPr>
        <w:rPr>
          <w:sz w:val="28"/>
          <w:szCs w:val="28"/>
        </w:rPr>
      </w:pPr>
      <w:r w:rsidRPr="00D25061">
        <w:rPr>
          <w:sz w:val="28"/>
          <w:szCs w:val="28"/>
        </w:rPr>
        <w:t>Our overarching comment concerns the timing of this consultation. The production of an up</w:t>
      </w:r>
      <w:r w:rsidR="004E694D" w:rsidRPr="00D25061">
        <w:rPr>
          <w:sz w:val="28"/>
          <w:szCs w:val="28"/>
        </w:rPr>
        <w:t>-</w:t>
      </w:r>
      <w:r w:rsidRPr="00D25061">
        <w:rPr>
          <w:sz w:val="28"/>
          <w:szCs w:val="28"/>
        </w:rPr>
        <w:t>to</w:t>
      </w:r>
      <w:r w:rsidR="004E694D" w:rsidRPr="00D25061">
        <w:rPr>
          <w:sz w:val="28"/>
          <w:szCs w:val="28"/>
        </w:rPr>
        <w:t>-</w:t>
      </w:r>
      <w:r w:rsidRPr="00D25061">
        <w:rPr>
          <w:sz w:val="28"/>
          <w:szCs w:val="28"/>
        </w:rPr>
        <w:t>date Local Plan for the Borough</w:t>
      </w:r>
      <w:r w:rsidR="004E694D" w:rsidRPr="00D25061">
        <w:rPr>
          <w:sz w:val="28"/>
          <w:szCs w:val="28"/>
        </w:rPr>
        <w:t xml:space="preserve"> is several years late – the Issues and Options consultation took place as long ago as 2017. This has exposed </w:t>
      </w:r>
      <w:r w:rsidR="00873AF2" w:rsidRPr="00D25061">
        <w:rPr>
          <w:sz w:val="28"/>
          <w:szCs w:val="28"/>
        </w:rPr>
        <w:t>Epsom and Ewell</w:t>
      </w:r>
      <w:r w:rsidR="004E694D" w:rsidRPr="00D25061">
        <w:rPr>
          <w:sz w:val="28"/>
          <w:szCs w:val="28"/>
        </w:rPr>
        <w:t xml:space="preserve"> to speculative pla</w:t>
      </w:r>
      <w:r w:rsidR="00BA389F" w:rsidRPr="00D25061">
        <w:rPr>
          <w:sz w:val="28"/>
          <w:szCs w:val="28"/>
        </w:rPr>
        <w:t>nning applications on Green Belt sites such as South Hatch and Langley Bottom Farm</w:t>
      </w:r>
      <w:r w:rsidR="00D330A8" w:rsidRPr="00D25061">
        <w:rPr>
          <w:sz w:val="28"/>
          <w:szCs w:val="28"/>
        </w:rPr>
        <w:t xml:space="preserve">, as well as resulting in a number of inappropriate proposals </w:t>
      </w:r>
      <w:r w:rsidR="00782D17" w:rsidRPr="00D25061">
        <w:rPr>
          <w:sz w:val="28"/>
          <w:szCs w:val="28"/>
        </w:rPr>
        <w:t xml:space="preserve">being </w:t>
      </w:r>
      <w:r w:rsidR="00CA7179" w:rsidRPr="00D25061">
        <w:rPr>
          <w:sz w:val="28"/>
          <w:szCs w:val="28"/>
        </w:rPr>
        <w:t xml:space="preserve">advanced </w:t>
      </w:r>
      <w:r w:rsidR="00D330A8" w:rsidRPr="00D25061">
        <w:rPr>
          <w:sz w:val="28"/>
          <w:szCs w:val="28"/>
        </w:rPr>
        <w:t xml:space="preserve">within the urban </w:t>
      </w:r>
      <w:r w:rsidR="00CA7179" w:rsidRPr="00D25061">
        <w:rPr>
          <w:sz w:val="28"/>
          <w:szCs w:val="28"/>
        </w:rPr>
        <w:t>areas</w:t>
      </w:r>
      <w:r w:rsidR="00D330A8" w:rsidRPr="00D25061">
        <w:rPr>
          <w:sz w:val="28"/>
          <w:szCs w:val="28"/>
        </w:rPr>
        <w:t xml:space="preserve"> of the Borough.</w:t>
      </w:r>
    </w:p>
    <w:p w14:paraId="18983A8D" w14:textId="03B68752" w:rsidR="005A7B9C" w:rsidRDefault="00BA389F">
      <w:pPr>
        <w:rPr>
          <w:sz w:val="28"/>
          <w:szCs w:val="28"/>
        </w:rPr>
      </w:pPr>
      <w:r w:rsidRPr="00D25061">
        <w:rPr>
          <w:sz w:val="28"/>
          <w:szCs w:val="28"/>
        </w:rPr>
        <w:t xml:space="preserve">Given this delay, CPRE Surrey questions why Epsom and Ewell Council has chosen to release its draft Local Plan for Regulation 18 consultation at just the time when it is aware that the national Government is actively reviewing its approach to </w:t>
      </w:r>
      <w:r w:rsidR="00D330A8" w:rsidRPr="00D25061">
        <w:rPr>
          <w:sz w:val="28"/>
          <w:szCs w:val="28"/>
        </w:rPr>
        <w:t xml:space="preserve">building in the Green Belt and </w:t>
      </w:r>
      <w:r w:rsidR="00D3534B">
        <w:rPr>
          <w:sz w:val="28"/>
          <w:szCs w:val="28"/>
        </w:rPr>
        <w:t xml:space="preserve">is known </w:t>
      </w:r>
      <w:r w:rsidR="00467762">
        <w:rPr>
          <w:sz w:val="28"/>
          <w:szCs w:val="28"/>
        </w:rPr>
        <w:t xml:space="preserve">to be reconsidering </w:t>
      </w:r>
      <w:r w:rsidR="0015029E">
        <w:rPr>
          <w:sz w:val="28"/>
          <w:szCs w:val="28"/>
        </w:rPr>
        <w:t xml:space="preserve">the way that </w:t>
      </w:r>
      <w:r w:rsidRPr="00D25061">
        <w:rPr>
          <w:sz w:val="28"/>
          <w:szCs w:val="28"/>
        </w:rPr>
        <w:t xml:space="preserve">housing targets </w:t>
      </w:r>
      <w:r w:rsidR="0015029E">
        <w:rPr>
          <w:sz w:val="28"/>
          <w:szCs w:val="28"/>
        </w:rPr>
        <w:t xml:space="preserve">are calculated </w:t>
      </w:r>
      <w:r w:rsidR="004A4A98">
        <w:rPr>
          <w:sz w:val="28"/>
          <w:szCs w:val="28"/>
        </w:rPr>
        <w:t>for and implemented in</w:t>
      </w:r>
      <w:r w:rsidRPr="00D25061">
        <w:rPr>
          <w:sz w:val="28"/>
          <w:szCs w:val="28"/>
        </w:rPr>
        <w:t xml:space="preserve"> individual local authorities.</w:t>
      </w:r>
      <w:r w:rsidR="005A7B9C">
        <w:rPr>
          <w:sz w:val="28"/>
          <w:szCs w:val="28"/>
        </w:rPr>
        <w:t xml:space="preserve"> </w:t>
      </w:r>
      <w:r w:rsidR="009B2CEC">
        <w:rPr>
          <w:sz w:val="28"/>
          <w:szCs w:val="28"/>
        </w:rPr>
        <w:t>W</w:t>
      </w:r>
      <w:r w:rsidR="00DC75B8">
        <w:rPr>
          <w:sz w:val="28"/>
          <w:szCs w:val="28"/>
        </w:rPr>
        <w:t xml:space="preserve">e are </w:t>
      </w:r>
      <w:r w:rsidR="009B2CEC">
        <w:rPr>
          <w:sz w:val="28"/>
          <w:szCs w:val="28"/>
        </w:rPr>
        <w:t xml:space="preserve">particularly </w:t>
      </w:r>
      <w:r w:rsidR="00DC75B8">
        <w:rPr>
          <w:sz w:val="28"/>
          <w:szCs w:val="28"/>
        </w:rPr>
        <w:t>concerned that a Plan predicated on</w:t>
      </w:r>
      <w:r w:rsidR="006B738D">
        <w:rPr>
          <w:sz w:val="28"/>
          <w:szCs w:val="28"/>
        </w:rPr>
        <w:t xml:space="preserve"> out-of-date </w:t>
      </w:r>
      <w:r w:rsidR="00DC75B8">
        <w:rPr>
          <w:sz w:val="28"/>
          <w:szCs w:val="28"/>
        </w:rPr>
        <w:t>housing need numbers</w:t>
      </w:r>
      <w:r w:rsidR="00681126">
        <w:rPr>
          <w:sz w:val="28"/>
          <w:szCs w:val="28"/>
        </w:rPr>
        <w:t xml:space="preserve"> and therefore requiring release of extensive Green Belt sites is at odds </w:t>
      </w:r>
      <w:r w:rsidR="00830141">
        <w:rPr>
          <w:sz w:val="28"/>
          <w:szCs w:val="28"/>
        </w:rPr>
        <w:t>with the new direction set out in recent statements by the Secretary of State for Levelling-Up</w:t>
      </w:r>
      <w:r w:rsidR="00A50BA7">
        <w:rPr>
          <w:sz w:val="28"/>
          <w:szCs w:val="28"/>
        </w:rPr>
        <w:t>, Housing and Communities.</w:t>
      </w:r>
    </w:p>
    <w:p w14:paraId="58B9A385" w14:textId="1B6DDDEE" w:rsidR="001609A8" w:rsidRDefault="00D330A8">
      <w:pPr>
        <w:rPr>
          <w:sz w:val="28"/>
          <w:szCs w:val="28"/>
        </w:rPr>
      </w:pPr>
      <w:r w:rsidRPr="00D25061">
        <w:rPr>
          <w:sz w:val="28"/>
          <w:szCs w:val="28"/>
        </w:rPr>
        <w:t>CPRE Surrey therefore urges Epsom and Ewell Council to delay the progression of this Plan until the Government’s approach to these central issues has been clarified.</w:t>
      </w:r>
      <w:r w:rsidR="008903C9" w:rsidRPr="00D25061">
        <w:rPr>
          <w:sz w:val="28"/>
          <w:szCs w:val="28"/>
        </w:rPr>
        <w:t xml:space="preserve"> </w:t>
      </w:r>
      <w:r w:rsidR="00077A78">
        <w:rPr>
          <w:sz w:val="28"/>
          <w:szCs w:val="28"/>
        </w:rPr>
        <w:t xml:space="preserve">In particular, </w:t>
      </w:r>
      <w:r w:rsidR="009372A1">
        <w:rPr>
          <w:sz w:val="28"/>
          <w:szCs w:val="28"/>
        </w:rPr>
        <w:t>the Government is very likely to confirm that</w:t>
      </w:r>
      <w:r w:rsidR="008903C9" w:rsidRPr="00D25061">
        <w:rPr>
          <w:sz w:val="28"/>
          <w:szCs w:val="28"/>
        </w:rPr>
        <w:t xml:space="preserve"> </w:t>
      </w:r>
      <w:r w:rsidR="008A605C" w:rsidRPr="00D25061">
        <w:rPr>
          <w:sz w:val="28"/>
          <w:szCs w:val="28"/>
        </w:rPr>
        <w:t>h</w:t>
      </w:r>
      <w:r w:rsidR="004C5547" w:rsidRPr="00D25061">
        <w:rPr>
          <w:sz w:val="28"/>
          <w:szCs w:val="28"/>
        </w:rPr>
        <w:t>ousing targets</w:t>
      </w:r>
      <w:r w:rsidR="008A605C" w:rsidRPr="00D25061">
        <w:rPr>
          <w:sz w:val="28"/>
          <w:szCs w:val="28"/>
        </w:rPr>
        <w:t xml:space="preserve"> are ‘advisory’ rather than ‘mandatory’</w:t>
      </w:r>
      <w:r w:rsidR="00237DAE">
        <w:rPr>
          <w:sz w:val="28"/>
          <w:szCs w:val="28"/>
        </w:rPr>
        <w:t>.</w:t>
      </w:r>
      <w:r w:rsidR="00C620DD">
        <w:rPr>
          <w:sz w:val="28"/>
          <w:szCs w:val="28"/>
        </w:rPr>
        <w:t xml:space="preserve"> The Government is also likely to say </w:t>
      </w:r>
      <w:r w:rsidR="00DC3B47">
        <w:rPr>
          <w:sz w:val="28"/>
          <w:szCs w:val="28"/>
        </w:rPr>
        <w:t>that</w:t>
      </w:r>
      <w:r w:rsidR="00AA6B01" w:rsidRPr="00D25061">
        <w:rPr>
          <w:sz w:val="28"/>
          <w:szCs w:val="28"/>
        </w:rPr>
        <w:t xml:space="preserve"> </w:t>
      </w:r>
      <w:r w:rsidR="00073D56" w:rsidRPr="00D25061">
        <w:rPr>
          <w:sz w:val="28"/>
          <w:szCs w:val="28"/>
        </w:rPr>
        <w:t xml:space="preserve">local </w:t>
      </w:r>
      <w:r w:rsidR="00073D56" w:rsidRPr="00D25061">
        <w:rPr>
          <w:sz w:val="28"/>
          <w:szCs w:val="28"/>
        </w:rPr>
        <w:lastRenderedPageBreak/>
        <w:t xml:space="preserve">authorities do not </w:t>
      </w:r>
      <w:r w:rsidR="00047999" w:rsidRPr="00D25061">
        <w:rPr>
          <w:sz w:val="28"/>
          <w:szCs w:val="28"/>
        </w:rPr>
        <w:t>n</w:t>
      </w:r>
      <w:r w:rsidR="00073D56" w:rsidRPr="00D25061">
        <w:rPr>
          <w:sz w:val="28"/>
          <w:szCs w:val="28"/>
        </w:rPr>
        <w:t xml:space="preserve">eed to change their Green Belt boundaries to meet housing </w:t>
      </w:r>
      <w:r w:rsidR="0001216C">
        <w:rPr>
          <w:sz w:val="28"/>
          <w:szCs w:val="28"/>
        </w:rPr>
        <w:t>target</w:t>
      </w:r>
      <w:r w:rsidR="00073D56" w:rsidRPr="00D25061">
        <w:rPr>
          <w:sz w:val="28"/>
          <w:szCs w:val="28"/>
        </w:rPr>
        <w:t>s</w:t>
      </w:r>
      <w:r w:rsidR="00DC3B47">
        <w:rPr>
          <w:sz w:val="28"/>
          <w:szCs w:val="28"/>
        </w:rPr>
        <w:t>. T</w:t>
      </w:r>
      <w:r w:rsidR="00516EDB" w:rsidRPr="00D25061">
        <w:rPr>
          <w:sz w:val="28"/>
          <w:szCs w:val="28"/>
        </w:rPr>
        <w:t>he greater part of this Plan could</w:t>
      </w:r>
      <w:r w:rsidR="00DC3B47">
        <w:rPr>
          <w:sz w:val="28"/>
          <w:szCs w:val="28"/>
        </w:rPr>
        <w:t xml:space="preserve"> then</w:t>
      </w:r>
      <w:r w:rsidR="00516EDB" w:rsidRPr="00D25061">
        <w:rPr>
          <w:sz w:val="28"/>
          <w:szCs w:val="28"/>
        </w:rPr>
        <w:t xml:space="preserve"> </w:t>
      </w:r>
      <w:r w:rsidR="001D313B" w:rsidRPr="00D25061">
        <w:rPr>
          <w:sz w:val="28"/>
          <w:szCs w:val="28"/>
        </w:rPr>
        <w:t xml:space="preserve">still </w:t>
      </w:r>
      <w:r w:rsidR="00516EDB" w:rsidRPr="00D25061">
        <w:rPr>
          <w:sz w:val="28"/>
          <w:szCs w:val="28"/>
        </w:rPr>
        <w:t xml:space="preserve">be released for public consultation with appropriate changes made to housing figures and Green Belt proposals. </w:t>
      </w:r>
      <w:r w:rsidR="002F22F9" w:rsidRPr="00D25061">
        <w:rPr>
          <w:sz w:val="28"/>
          <w:szCs w:val="28"/>
        </w:rPr>
        <w:t>We suggest that this should only require a pause of two or three months.</w:t>
      </w:r>
      <w:r w:rsidR="00E65C05" w:rsidRPr="00D25061">
        <w:rPr>
          <w:sz w:val="28"/>
          <w:szCs w:val="28"/>
        </w:rPr>
        <w:t xml:space="preserve"> </w:t>
      </w:r>
      <w:r w:rsidR="005162F3" w:rsidRPr="00D25061">
        <w:rPr>
          <w:sz w:val="28"/>
          <w:szCs w:val="28"/>
        </w:rPr>
        <w:t xml:space="preserve">The </w:t>
      </w:r>
      <w:r w:rsidR="00E65C05" w:rsidRPr="00D25061">
        <w:rPr>
          <w:sz w:val="28"/>
          <w:szCs w:val="28"/>
        </w:rPr>
        <w:t>Regulation 19 c</w:t>
      </w:r>
      <w:r w:rsidR="005162F3" w:rsidRPr="00D25061">
        <w:rPr>
          <w:sz w:val="28"/>
          <w:szCs w:val="28"/>
        </w:rPr>
        <w:t>o</w:t>
      </w:r>
      <w:r w:rsidR="00E65C05" w:rsidRPr="00D25061">
        <w:rPr>
          <w:sz w:val="28"/>
          <w:szCs w:val="28"/>
        </w:rPr>
        <w:t xml:space="preserve">nsultation could still </w:t>
      </w:r>
      <w:r w:rsidR="005162F3" w:rsidRPr="00D25061">
        <w:rPr>
          <w:sz w:val="28"/>
          <w:szCs w:val="28"/>
        </w:rPr>
        <w:t>take place on</w:t>
      </w:r>
      <w:r w:rsidR="00E65C05" w:rsidRPr="00D25061">
        <w:rPr>
          <w:sz w:val="28"/>
          <w:szCs w:val="28"/>
        </w:rPr>
        <w:t xml:space="preserve"> schedule</w:t>
      </w:r>
      <w:r w:rsidR="00F50775" w:rsidRPr="00D25061">
        <w:rPr>
          <w:sz w:val="28"/>
          <w:szCs w:val="28"/>
        </w:rPr>
        <w:t xml:space="preserve"> in early 2024.</w:t>
      </w:r>
    </w:p>
    <w:p w14:paraId="59EF4DFE" w14:textId="77777777" w:rsidR="00102BA9" w:rsidRPr="00D25061" w:rsidRDefault="00102BA9">
      <w:pPr>
        <w:rPr>
          <w:sz w:val="28"/>
          <w:szCs w:val="28"/>
        </w:rPr>
      </w:pPr>
    </w:p>
    <w:p w14:paraId="28E8A603" w14:textId="156AD857" w:rsidR="001609A8" w:rsidRPr="00D25061" w:rsidRDefault="00454731">
      <w:pPr>
        <w:rPr>
          <w:sz w:val="28"/>
          <w:szCs w:val="28"/>
          <w:u w:val="single"/>
        </w:rPr>
      </w:pPr>
      <w:r w:rsidRPr="00D25061">
        <w:rPr>
          <w:sz w:val="28"/>
          <w:szCs w:val="28"/>
          <w:u w:val="single"/>
        </w:rPr>
        <w:t>Key Facts About the Borough</w:t>
      </w:r>
    </w:p>
    <w:p w14:paraId="61888C5A" w14:textId="77777777" w:rsidR="00665B33" w:rsidRPr="00D25061" w:rsidRDefault="007A402D">
      <w:pPr>
        <w:rPr>
          <w:sz w:val="28"/>
          <w:szCs w:val="28"/>
        </w:rPr>
      </w:pPr>
      <w:r w:rsidRPr="00D25061">
        <w:rPr>
          <w:sz w:val="28"/>
          <w:szCs w:val="28"/>
        </w:rPr>
        <w:t xml:space="preserve">It is extremely misleading to state as a ‘key fact’ </w:t>
      </w:r>
      <w:r w:rsidR="00CC2626" w:rsidRPr="00D25061">
        <w:rPr>
          <w:sz w:val="28"/>
          <w:szCs w:val="28"/>
        </w:rPr>
        <w:t xml:space="preserve">about the Borough that ‘576 homes are needed per annum’. </w:t>
      </w:r>
      <w:r w:rsidR="00383F01" w:rsidRPr="00D25061">
        <w:rPr>
          <w:sz w:val="28"/>
          <w:szCs w:val="28"/>
        </w:rPr>
        <w:t>Statistics provided on the number of primary schools, areas of ancient woodland and so on are, indeed, ‘</w:t>
      </w:r>
      <w:proofErr w:type="gramStart"/>
      <w:r w:rsidR="00383F01" w:rsidRPr="00D25061">
        <w:rPr>
          <w:sz w:val="28"/>
          <w:szCs w:val="28"/>
        </w:rPr>
        <w:t>facts’</w:t>
      </w:r>
      <w:proofErr w:type="gramEnd"/>
      <w:r w:rsidR="00383F01" w:rsidRPr="00D25061">
        <w:rPr>
          <w:sz w:val="28"/>
          <w:szCs w:val="28"/>
        </w:rPr>
        <w:t xml:space="preserve">. The housing need figure is not a fact. </w:t>
      </w:r>
    </w:p>
    <w:p w14:paraId="323C98A0" w14:textId="72C37423" w:rsidR="00FD66D6" w:rsidRPr="00D25061" w:rsidRDefault="00792298">
      <w:pPr>
        <w:rPr>
          <w:sz w:val="28"/>
          <w:szCs w:val="28"/>
        </w:rPr>
      </w:pPr>
      <w:r w:rsidRPr="00D25061">
        <w:rPr>
          <w:sz w:val="28"/>
          <w:szCs w:val="28"/>
        </w:rPr>
        <w:t>T</w:t>
      </w:r>
      <w:r w:rsidR="00C247B0" w:rsidRPr="00D25061">
        <w:rPr>
          <w:sz w:val="28"/>
          <w:szCs w:val="28"/>
        </w:rPr>
        <w:t xml:space="preserve">he Council </w:t>
      </w:r>
      <w:r w:rsidR="00EE4B66" w:rsidRPr="00D25061">
        <w:rPr>
          <w:sz w:val="28"/>
          <w:szCs w:val="28"/>
        </w:rPr>
        <w:t>will be</w:t>
      </w:r>
      <w:r w:rsidR="00C247B0" w:rsidRPr="00D25061">
        <w:rPr>
          <w:sz w:val="28"/>
          <w:szCs w:val="28"/>
        </w:rPr>
        <w:t xml:space="preserve"> aware</w:t>
      </w:r>
      <w:r w:rsidRPr="00D25061">
        <w:rPr>
          <w:sz w:val="28"/>
          <w:szCs w:val="28"/>
        </w:rPr>
        <w:t xml:space="preserve"> that</w:t>
      </w:r>
      <w:r w:rsidR="00C247B0" w:rsidRPr="00D25061">
        <w:rPr>
          <w:sz w:val="28"/>
          <w:szCs w:val="28"/>
        </w:rPr>
        <w:t xml:space="preserve"> this ‘576’ figure is derived from a Standard Method formula which Gover</w:t>
      </w:r>
      <w:r w:rsidR="0044330B" w:rsidRPr="00D25061">
        <w:rPr>
          <w:sz w:val="28"/>
          <w:szCs w:val="28"/>
        </w:rPr>
        <w:t xml:space="preserve">nment civil servants have devised to </w:t>
      </w:r>
      <w:r w:rsidR="00841167" w:rsidRPr="00D25061">
        <w:rPr>
          <w:sz w:val="28"/>
          <w:szCs w:val="28"/>
        </w:rPr>
        <w:t>justify</w:t>
      </w:r>
      <w:r w:rsidR="0044330B" w:rsidRPr="00D25061">
        <w:rPr>
          <w:sz w:val="28"/>
          <w:szCs w:val="28"/>
        </w:rPr>
        <w:t xml:space="preserve"> </w:t>
      </w:r>
      <w:r w:rsidR="00841167" w:rsidRPr="00D25061">
        <w:rPr>
          <w:sz w:val="28"/>
          <w:szCs w:val="28"/>
        </w:rPr>
        <w:t xml:space="preserve">the claim that three hundred thousand </w:t>
      </w:r>
      <w:r w:rsidR="005114EA">
        <w:rPr>
          <w:sz w:val="28"/>
          <w:szCs w:val="28"/>
        </w:rPr>
        <w:t>dwellings are needed</w:t>
      </w:r>
      <w:r w:rsidR="00841167" w:rsidRPr="00D25061">
        <w:rPr>
          <w:sz w:val="28"/>
          <w:szCs w:val="28"/>
        </w:rPr>
        <w:t xml:space="preserve"> each year.</w:t>
      </w:r>
      <w:r w:rsidR="004670B8" w:rsidRPr="00D25061">
        <w:rPr>
          <w:sz w:val="28"/>
          <w:szCs w:val="28"/>
        </w:rPr>
        <w:t xml:space="preserve"> It relies on outdated </w:t>
      </w:r>
      <w:r w:rsidR="00551E15" w:rsidRPr="00D25061">
        <w:rPr>
          <w:sz w:val="28"/>
          <w:szCs w:val="28"/>
        </w:rPr>
        <w:t xml:space="preserve">2014 </w:t>
      </w:r>
      <w:r w:rsidR="00B92340" w:rsidRPr="00D25061">
        <w:rPr>
          <w:sz w:val="28"/>
          <w:szCs w:val="28"/>
        </w:rPr>
        <w:t xml:space="preserve">household </w:t>
      </w:r>
      <w:r w:rsidR="004670B8" w:rsidRPr="00D25061">
        <w:rPr>
          <w:sz w:val="28"/>
          <w:szCs w:val="28"/>
        </w:rPr>
        <w:t>projections from the Office of National Statistics (ONS)</w:t>
      </w:r>
      <w:r w:rsidR="00B92340" w:rsidRPr="00D25061">
        <w:rPr>
          <w:sz w:val="28"/>
          <w:szCs w:val="28"/>
        </w:rPr>
        <w:t xml:space="preserve"> which are now widely recognised to have grossly overestimated the </w:t>
      </w:r>
      <w:r w:rsidR="009C24B8" w:rsidRPr="00D25061">
        <w:rPr>
          <w:sz w:val="28"/>
          <w:szCs w:val="28"/>
        </w:rPr>
        <w:t>growth</w:t>
      </w:r>
      <w:r w:rsidR="00B92340" w:rsidRPr="00D25061">
        <w:rPr>
          <w:sz w:val="28"/>
          <w:szCs w:val="28"/>
        </w:rPr>
        <w:t xml:space="preserve"> of households over the period of the Local P</w:t>
      </w:r>
      <w:r w:rsidR="00551E15" w:rsidRPr="00D25061">
        <w:rPr>
          <w:sz w:val="28"/>
          <w:szCs w:val="28"/>
        </w:rPr>
        <w:t>l</w:t>
      </w:r>
      <w:r w:rsidR="00B92340" w:rsidRPr="00D25061">
        <w:rPr>
          <w:sz w:val="28"/>
          <w:szCs w:val="28"/>
        </w:rPr>
        <w:t>an</w:t>
      </w:r>
      <w:r w:rsidR="00E50598" w:rsidRPr="00D25061">
        <w:rPr>
          <w:sz w:val="28"/>
          <w:szCs w:val="28"/>
        </w:rPr>
        <w:t xml:space="preserve"> in areas such as Epsom and Ewell</w:t>
      </w:r>
      <w:r w:rsidR="00B92340" w:rsidRPr="00D25061">
        <w:rPr>
          <w:sz w:val="28"/>
          <w:szCs w:val="28"/>
        </w:rPr>
        <w:t>.</w:t>
      </w:r>
      <w:r w:rsidR="00E50598" w:rsidRPr="00D25061">
        <w:rPr>
          <w:sz w:val="28"/>
          <w:szCs w:val="28"/>
        </w:rPr>
        <w:t xml:space="preserve"> </w:t>
      </w:r>
    </w:p>
    <w:p w14:paraId="7E09FBB2" w14:textId="219B8998" w:rsidR="00454731" w:rsidRPr="00D25061" w:rsidRDefault="00E50598">
      <w:pPr>
        <w:rPr>
          <w:sz w:val="28"/>
          <w:szCs w:val="28"/>
        </w:rPr>
      </w:pPr>
      <w:r w:rsidRPr="00D25061">
        <w:rPr>
          <w:sz w:val="28"/>
          <w:szCs w:val="28"/>
        </w:rPr>
        <w:t xml:space="preserve">The formula also </w:t>
      </w:r>
      <w:r w:rsidR="00A64E09" w:rsidRPr="00D25061">
        <w:rPr>
          <w:sz w:val="28"/>
          <w:szCs w:val="28"/>
        </w:rPr>
        <w:t xml:space="preserve">contains an ‘affordability’ uplift that increases </w:t>
      </w:r>
      <w:r w:rsidR="00792298" w:rsidRPr="00D25061">
        <w:rPr>
          <w:sz w:val="28"/>
          <w:szCs w:val="28"/>
        </w:rPr>
        <w:t xml:space="preserve">the Borough’s housing target by forty per cent. </w:t>
      </w:r>
      <w:r w:rsidR="00C361D4" w:rsidRPr="00D25061">
        <w:rPr>
          <w:sz w:val="28"/>
          <w:szCs w:val="28"/>
        </w:rPr>
        <w:t xml:space="preserve">This assumes </w:t>
      </w:r>
      <w:r w:rsidR="00743023" w:rsidRPr="00D25061">
        <w:rPr>
          <w:sz w:val="28"/>
          <w:szCs w:val="28"/>
        </w:rPr>
        <w:t xml:space="preserve">that by building more houses, their prices will fall. </w:t>
      </w:r>
      <w:r w:rsidR="00FB358D" w:rsidRPr="00D25061">
        <w:rPr>
          <w:sz w:val="28"/>
          <w:szCs w:val="28"/>
        </w:rPr>
        <w:t xml:space="preserve">There is no evidence that this is the case. House prices in the Borough did not fall </w:t>
      </w:r>
      <w:r w:rsidR="00B6763B" w:rsidRPr="00D25061">
        <w:rPr>
          <w:sz w:val="28"/>
          <w:szCs w:val="28"/>
        </w:rPr>
        <w:t xml:space="preserve">when the housing on the Hospital Cluster was built. </w:t>
      </w:r>
      <w:r w:rsidR="00BA786D" w:rsidRPr="00D25061">
        <w:rPr>
          <w:sz w:val="28"/>
          <w:szCs w:val="28"/>
        </w:rPr>
        <w:t>Local housing need is not reflected</w:t>
      </w:r>
      <w:r w:rsidR="00BB44F7" w:rsidRPr="00D25061">
        <w:rPr>
          <w:sz w:val="28"/>
          <w:szCs w:val="28"/>
        </w:rPr>
        <w:t xml:space="preserve"> in the 576 figure and the </w:t>
      </w:r>
      <w:r w:rsidR="005E0D77" w:rsidRPr="00D25061">
        <w:rPr>
          <w:sz w:val="28"/>
          <w:szCs w:val="28"/>
        </w:rPr>
        <w:t>Local Plan</w:t>
      </w:r>
      <w:r w:rsidR="00BB44F7" w:rsidRPr="00D25061">
        <w:rPr>
          <w:sz w:val="28"/>
          <w:szCs w:val="28"/>
        </w:rPr>
        <w:t xml:space="preserve"> should not claim this as </w:t>
      </w:r>
      <w:r w:rsidR="007533C9" w:rsidRPr="00D25061">
        <w:rPr>
          <w:sz w:val="28"/>
          <w:szCs w:val="28"/>
        </w:rPr>
        <w:t>‘</w:t>
      </w:r>
      <w:r w:rsidR="00BB44F7" w:rsidRPr="00D25061">
        <w:rPr>
          <w:sz w:val="28"/>
          <w:szCs w:val="28"/>
        </w:rPr>
        <w:t>a fact</w:t>
      </w:r>
      <w:r w:rsidR="007533C9" w:rsidRPr="00D25061">
        <w:rPr>
          <w:sz w:val="28"/>
          <w:szCs w:val="28"/>
        </w:rPr>
        <w:t>’</w:t>
      </w:r>
      <w:r w:rsidR="00BB44F7" w:rsidRPr="00D25061">
        <w:rPr>
          <w:sz w:val="28"/>
          <w:szCs w:val="28"/>
        </w:rPr>
        <w:t>.</w:t>
      </w:r>
    </w:p>
    <w:p w14:paraId="436503D3" w14:textId="5F4B5F06" w:rsidR="002D02C8" w:rsidRPr="00D25061" w:rsidRDefault="002D02C8">
      <w:pPr>
        <w:rPr>
          <w:sz w:val="28"/>
          <w:szCs w:val="28"/>
        </w:rPr>
      </w:pPr>
      <w:r w:rsidRPr="00D25061">
        <w:rPr>
          <w:sz w:val="28"/>
          <w:szCs w:val="28"/>
        </w:rPr>
        <w:t>The text under</w:t>
      </w:r>
      <w:r w:rsidR="00BA00F6" w:rsidRPr="00D25061">
        <w:rPr>
          <w:sz w:val="28"/>
          <w:szCs w:val="28"/>
        </w:rPr>
        <w:t xml:space="preserve"> the heading</w:t>
      </w:r>
      <w:r w:rsidR="00CD1423" w:rsidRPr="00D25061">
        <w:rPr>
          <w:sz w:val="28"/>
          <w:szCs w:val="28"/>
        </w:rPr>
        <w:t xml:space="preserve"> ‘Population’ states, correctly</w:t>
      </w:r>
      <w:r w:rsidR="005A3E5A" w:rsidRPr="00D25061">
        <w:rPr>
          <w:sz w:val="28"/>
          <w:szCs w:val="28"/>
        </w:rPr>
        <w:t>,</w:t>
      </w:r>
      <w:r w:rsidR="00CD1423" w:rsidRPr="00D25061">
        <w:rPr>
          <w:sz w:val="28"/>
          <w:szCs w:val="28"/>
        </w:rPr>
        <w:t xml:space="preserve"> that the Borough’s population increased by 7.7% between 2011 and 2021. </w:t>
      </w:r>
      <w:r w:rsidR="00012774" w:rsidRPr="00D25061">
        <w:rPr>
          <w:sz w:val="28"/>
          <w:szCs w:val="28"/>
        </w:rPr>
        <w:t xml:space="preserve">However, this figure was </w:t>
      </w:r>
      <w:r w:rsidR="001562F3" w:rsidRPr="00D25061">
        <w:rPr>
          <w:sz w:val="28"/>
          <w:szCs w:val="28"/>
        </w:rPr>
        <w:t>particularly high because much of the house building on the Hospital Cluster was completed over this period</w:t>
      </w:r>
      <w:r w:rsidR="005A3E5A" w:rsidRPr="00D25061">
        <w:rPr>
          <w:sz w:val="28"/>
          <w:szCs w:val="28"/>
        </w:rPr>
        <w:t xml:space="preserve"> and the </w:t>
      </w:r>
      <w:r w:rsidR="00EE1F6A" w:rsidRPr="00D25061">
        <w:rPr>
          <w:sz w:val="28"/>
          <w:szCs w:val="28"/>
        </w:rPr>
        <w:t>P</w:t>
      </w:r>
      <w:r w:rsidR="005A3E5A" w:rsidRPr="00D25061">
        <w:rPr>
          <w:sz w:val="28"/>
          <w:szCs w:val="28"/>
        </w:rPr>
        <w:t xml:space="preserve">lan should highlight that </w:t>
      </w:r>
      <w:r w:rsidR="009E6F75" w:rsidRPr="00D25061">
        <w:rPr>
          <w:sz w:val="28"/>
          <w:szCs w:val="28"/>
        </w:rPr>
        <w:t>the opportunity provided by the conversion of the former hospital</w:t>
      </w:r>
      <w:r w:rsidR="00E1223B" w:rsidRPr="00D25061">
        <w:rPr>
          <w:sz w:val="28"/>
          <w:szCs w:val="28"/>
        </w:rPr>
        <w:t xml:space="preserve"> sites</w:t>
      </w:r>
      <w:r w:rsidR="009E6F75" w:rsidRPr="00D25061">
        <w:rPr>
          <w:sz w:val="28"/>
          <w:szCs w:val="28"/>
        </w:rPr>
        <w:t xml:space="preserve"> to residential use represented a one-off </w:t>
      </w:r>
      <w:r w:rsidR="00CF1705" w:rsidRPr="00D25061">
        <w:rPr>
          <w:sz w:val="28"/>
          <w:szCs w:val="28"/>
        </w:rPr>
        <w:t>opportunity</w:t>
      </w:r>
      <w:r w:rsidR="009E6F75" w:rsidRPr="00D25061">
        <w:rPr>
          <w:sz w:val="28"/>
          <w:szCs w:val="28"/>
        </w:rPr>
        <w:t xml:space="preserve"> </w:t>
      </w:r>
      <w:r w:rsidR="00C50ECC" w:rsidRPr="00D25061">
        <w:rPr>
          <w:sz w:val="28"/>
          <w:szCs w:val="28"/>
        </w:rPr>
        <w:t>that</w:t>
      </w:r>
      <w:r w:rsidR="009E6F75" w:rsidRPr="00D25061">
        <w:rPr>
          <w:sz w:val="28"/>
          <w:szCs w:val="28"/>
        </w:rPr>
        <w:t xml:space="preserve"> cannot be replicated elsewhere </w:t>
      </w:r>
      <w:r w:rsidR="00EE1F6A" w:rsidRPr="00D25061">
        <w:rPr>
          <w:sz w:val="28"/>
          <w:szCs w:val="28"/>
        </w:rPr>
        <w:t>in the Borough.</w:t>
      </w:r>
      <w:r w:rsidR="001562F3" w:rsidRPr="00D25061">
        <w:rPr>
          <w:sz w:val="28"/>
          <w:szCs w:val="28"/>
        </w:rPr>
        <w:t xml:space="preserve"> </w:t>
      </w:r>
    </w:p>
    <w:p w14:paraId="7FAA483A" w14:textId="77777777" w:rsidR="00C643EC" w:rsidRPr="00D25061" w:rsidRDefault="00C643EC">
      <w:pPr>
        <w:rPr>
          <w:sz w:val="28"/>
          <w:szCs w:val="28"/>
        </w:rPr>
      </w:pPr>
    </w:p>
    <w:p w14:paraId="549DB53F" w14:textId="372D2E92" w:rsidR="00C643EC" w:rsidRDefault="00C643EC">
      <w:pPr>
        <w:rPr>
          <w:sz w:val="28"/>
          <w:szCs w:val="28"/>
          <w:u w:val="single"/>
        </w:rPr>
      </w:pPr>
      <w:r w:rsidRPr="00D25061">
        <w:rPr>
          <w:sz w:val="28"/>
          <w:szCs w:val="28"/>
          <w:u w:val="single"/>
        </w:rPr>
        <w:t>Vision and Objectives</w:t>
      </w:r>
    </w:p>
    <w:p w14:paraId="5B605CCC" w14:textId="258FFBB3" w:rsidR="00161664" w:rsidRPr="0001667D" w:rsidRDefault="00161664">
      <w:pPr>
        <w:rPr>
          <w:sz w:val="28"/>
          <w:szCs w:val="28"/>
        </w:rPr>
      </w:pPr>
      <w:r w:rsidRPr="0001667D">
        <w:rPr>
          <w:sz w:val="28"/>
          <w:szCs w:val="28"/>
        </w:rPr>
        <w:t xml:space="preserve">CPRE Surrey suggests that, overall, </w:t>
      </w:r>
      <w:r w:rsidR="0001667D" w:rsidRPr="0001667D">
        <w:rPr>
          <w:sz w:val="28"/>
          <w:szCs w:val="28"/>
        </w:rPr>
        <w:t>the Plan somewhat la</w:t>
      </w:r>
      <w:r w:rsidR="0001667D">
        <w:rPr>
          <w:sz w:val="28"/>
          <w:szCs w:val="28"/>
        </w:rPr>
        <w:t>cks ambition</w:t>
      </w:r>
      <w:r w:rsidR="00DC0EFF">
        <w:rPr>
          <w:sz w:val="28"/>
          <w:szCs w:val="28"/>
        </w:rPr>
        <w:t>. In particular, it needs to commit to many more concrete objectives</w:t>
      </w:r>
      <w:r w:rsidR="00F618EC">
        <w:rPr>
          <w:sz w:val="28"/>
          <w:szCs w:val="28"/>
        </w:rPr>
        <w:t xml:space="preserve">, rather than just saying what will not be allowed, particularly in areas such as </w:t>
      </w:r>
      <w:r w:rsidR="005405A3">
        <w:rPr>
          <w:sz w:val="28"/>
          <w:szCs w:val="28"/>
        </w:rPr>
        <w:t>wildlife and biodiversity. In Epsom and Ewell, enhancement in these areas</w:t>
      </w:r>
      <w:r w:rsidR="00E92EA0">
        <w:rPr>
          <w:sz w:val="28"/>
          <w:szCs w:val="28"/>
        </w:rPr>
        <w:t xml:space="preserve"> is not just about protected designated sites</w:t>
      </w:r>
      <w:r w:rsidR="001B59CF">
        <w:rPr>
          <w:sz w:val="28"/>
          <w:szCs w:val="28"/>
        </w:rPr>
        <w:t xml:space="preserve">. It is </w:t>
      </w:r>
      <w:r w:rsidR="001B59CF">
        <w:rPr>
          <w:sz w:val="28"/>
          <w:szCs w:val="28"/>
        </w:rPr>
        <w:lastRenderedPageBreak/>
        <w:t>about gardens, parks, allotments and a variety of other open spaces</w:t>
      </w:r>
      <w:r w:rsidR="00176DC9">
        <w:rPr>
          <w:sz w:val="28"/>
          <w:szCs w:val="28"/>
        </w:rPr>
        <w:t xml:space="preserve"> as well. This should be reflected in the Vision and Objectives.</w:t>
      </w:r>
    </w:p>
    <w:p w14:paraId="4986AEEB" w14:textId="23CF84CC" w:rsidR="00C643EC" w:rsidRPr="00D25061" w:rsidRDefault="001F1137">
      <w:pPr>
        <w:rPr>
          <w:sz w:val="28"/>
          <w:szCs w:val="28"/>
        </w:rPr>
      </w:pPr>
      <w:r w:rsidRPr="00D25061">
        <w:rPr>
          <w:sz w:val="28"/>
          <w:szCs w:val="28"/>
        </w:rPr>
        <w:t>The V</w:t>
      </w:r>
      <w:r w:rsidR="00EF48F6" w:rsidRPr="00D25061">
        <w:rPr>
          <w:sz w:val="28"/>
          <w:szCs w:val="28"/>
        </w:rPr>
        <w:t>i</w:t>
      </w:r>
      <w:r w:rsidRPr="00D25061">
        <w:rPr>
          <w:sz w:val="28"/>
          <w:szCs w:val="28"/>
        </w:rPr>
        <w:t xml:space="preserve">sion includes the statement that “Epsom and Ewell will </w:t>
      </w:r>
      <w:r w:rsidR="00AA4B2C" w:rsidRPr="00D25061">
        <w:rPr>
          <w:sz w:val="28"/>
          <w:szCs w:val="28"/>
        </w:rPr>
        <w:t>have remained a very green borough</w:t>
      </w:r>
      <w:r w:rsidR="00EF48F6" w:rsidRPr="00D25061">
        <w:rPr>
          <w:sz w:val="28"/>
          <w:szCs w:val="28"/>
        </w:rPr>
        <w:t>”. This is to be applauded but</w:t>
      </w:r>
      <w:r w:rsidR="00FF766F" w:rsidRPr="00D25061">
        <w:rPr>
          <w:sz w:val="28"/>
          <w:szCs w:val="28"/>
        </w:rPr>
        <w:t xml:space="preserve"> </w:t>
      </w:r>
      <w:r w:rsidR="00EF48F6" w:rsidRPr="00D25061">
        <w:rPr>
          <w:sz w:val="28"/>
          <w:szCs w:val="28"/>
        </w:rPr>
        <w:t>conflict</w:t>
      </w:r>
      <w:r w:rsidR="001C0D4B" w:rsidRPr="00D25061">
        <w:rPr>
          <w:sz w:val="28"/>
          <w:szCs w:val="28"/>
        </w:rPr>
        <w:t>s</w:t>
      </w:r>
      <w:r w:rsidR="00EF48F6" w:rsidRPr="00D25061">
        <w:rPr>
          <w:sz w:val="28"/>
          <w:szCs w:val="28"/>
        </w:rPr>
        <w:t xml:space="preserve"> with the Plan’s proposals to change Green Belt bou</w:t>
      </w:r>
      <w:r w:rsidR="009D2A1E" w:rsidRPr="00D25061">
        <w:rPr>
          <w:sz w:val="28"/>
          <w:szCs w:val="28"/>
        </w:rPr>
        <w:t>n</w:t>
      </w:r>
      <w:r w:rsidR="00EF48F6" w:rsidRPr="00D25061">
        <w:rPr>
          <w:sz w:val="28"/>
          <w:szCs w:val="28"/>
        </w:rPr>
        <w:t>dar</w:t>
      </w:r>
      <w:r w:rsidR="009D2A1E" w:rsidRPr="00D25061">
        <w:rPr>
          <w:sz w:val="28"/>
          <w:szCs w:val="28"/>
        </w:rPr>
        <w:t>ies at</w:t>
      </w:r>
      <w:r w:rsidR="00530CD5" w:rsidRPr="00D25061">
        <w:rPr>
          <w:sz w:val="28"/>
          <w:szCs w:val="28"/>
        </w:rPr>
        <w:t xml:space="preserve"> </w:t>
      </w:r>
      <w:r w:rsidR="009D2A1E" w:rsidRPr="00D25061">
        <w:rPr>
          <w:sz w:val="28"/>
          <w:szCs w:val="28"/>
        </w:rPr>
        <w:t xml:space="preserve">Horton Farm, the Hook Road Arena, and </w:t>
      </w:r>
      <w:r w:rsidR="00841A15" w:rsidRPr="00D25061">
        <w:rPr>
          <w:sz w:val="28"/>
          <w:szCs w:val="28"/>
        </w:rPr>
        <w:t xml:space="preserve">near </w:t>
      </w:r>
      <w:r w:rsidR="00530CD5" w:rsidRPr="00D25061">
        <w:rPr>
          <w:sz w:val="28"/>
          <w:szCs w:val="28"/>
        </w:rPr>
        <w:t>Ewell East Station</w:t>
      </w:r>
      <w:r w:rsidR="00DB2752" w:rsidRPr="00D25061">
        <w:rPr>
          <w:sz w:val="28"/>
          <w:szCs w:val="28"/>
        </w:rPr>
        <w:t xml:space="preserve"> </w:t>
      </w:r>
      <w:r w:rsidR="004F7D68" w:rsidRPr="00D25061">
        <w:rPr>
          <w:sz w:val="28"/>
          <w:szCs w:val="28"/>
        </w:rPr>
        <w:t>where</w:t>
      </w:r>
      <w:r w:rsidR="00DB2752" w:rsidRPr="00D25061">
        <w:rPr>
          <w:sz w:val="28"/>
          <w:szCs w:val="28"/>
        </w:rPr>
        <w:t xml:space="preserve"> existing open, green areas w</w:t>
      </w:r>
      <w:r w:rsidR="003B2549" w:rsidRPr="00D25061">
        <w:rPr>
          <w:sz w:val="28"/>
          <w:szCs w:val="28"/>
        </w:rPr>
        <w:t>ou</w:t>
      </w:r>
      <w:r w:rsidR="00DB2752" w:rsidRPr="00D25061">
        <w:rPr>
          <w:sz w:val="28"/>
          <w:szCs w:val="28"/>
        </w:rPr>
        <w:t>l</w:t>
      </w:r>
      <w:r w:rsidR="003B2549" w:rsidRPr="00D25061">
        <w:rPr>
          <w:sz w:val="28"/>
          <w:szCs w:val="28"/>
        </w:rPr>
        <w:t>d</w:t>
      </w:r>
      <w:r w:rsidR="00DB2752" w:rsidRPr="00D25061">
        <w:rPr>
          <w:sz w:val="28"/>
          <w:szCs w:val="28"/>
        </w:rPr>
        <w:t xml:space="preserve"> be replaced by housing estates. </w:t>
      </w:r>
    </w:p>
    <w:p w14:paraId="1DB6A639" w14:textId="27CF46F9" w:rsidR="0057130C" w:rsidRPr="0097271C" w:rsidRDefault="0057130C">
      <w:pPr>
        <w:rPr>
          <w:sz w:val="28"/>
          <w:szCs w:val="28"/>
        </w:rPr>
      </w:pPr>
      <w:r w:rsidRPr="00D25061">
        <w:rPr>
          <w:sz w:val="28"/>
          <w:szCs w:val="28"/>
        </w:rPr>
        <w:t>Strategic Objective 6</w:t>
      </w:r>
      <w:r w:rsidR="00567DC6" w:rsidRPr="00D25061">
        <w:rPr>
          <w:sz w:val="28"/>
          <w:szCs w:val="28"/>
        </w:rPr>
        <w:t xml:space="preserve"> is “to ensure that development</w:t>
      </w:r>
      <w:r w:rsidR="008124EA" w:rsidRPr="00D25061">
        <w:rPr>
          <w:sz w:val="28"/>
          <w:szCs w:val="28"/>
        </w:rPr>
        <w:t xml:space="preserve"> </w:t>
      </w:r>
      <w:r w:rsidR="0054107D" w:rsidRPr="00D25061">
        <w:rPr>
          <w:sz w:val="28"/>
          <w:szCs w:val="28"/>
        </w:rPr>
        <w:t xml:space="preserve">does not </w:t>
      </w:r>
      <w:r w:rsidR="008124EA" w:rsidRPr="00D25061">
        <w:rPr>
          <w:sz w:val="28"/>
          <w:szCs w:val="28"/>
        </w:rPr>
        <w:t>h</w:t>
      </w:r>
      <w:r w:rsidR="0054107D" w:rsidRPr="00D25061">
        <w:rPr>
          <w:sz w:val="28"/>
          <w:szCs w:val="28"/>
        </w:rPr>
        <w:t xml:space="preserve">ave a detrimental impact on the </w:t>
      </w:r>
      <w:r w:rsidR="008124EA" w:rsidRPr="00D25061">
        <w:rPr>
          <w:sz w:val="28"/>
          <w:szCs w:val="28"/>
        </w:rPr>
        <w:t>borough’s environmental assets”.</w:t>
      </w:r>
      <w:r w:rsidR="00A15294" w:rsidRPr="00D25061">
        <w:rPr>
          <w:sz w:val="28"/>
          <w:szCs w:val="28"/>
        </w:rPr>
        <w:t xml:space="preserve"> Strategic Objective 9 </w:t>
      </w:r>
      <w:r w:rsidR="00F72DBA" w:rsidRPr="00D25061">
        <w:rPr>
          <w:sz w:val="28"/>
          <w:szCs w:val="28"/>
        </w:rPr>
        <w:t>is “to support action on climate</w:t>
      </w:r>
      <w:r w:rsidR="0055529C" w:rsidRPr="00D25061">
        <w:rPr>
          <w:sz w:val="28"/>
          <w:szCs w:val="28"/>
        </w:rPr>
        <w:t xml:space="preserve"> change and reduction of the borough’s carbon emissions</w:t>
      </w:r>
      <w:r w:rsidR="00EA5098" w:rsidRPr="00D25061">
        <w:rPr>
          <w:sz w:val="28"/>
          <w:szCs w:val="28"/>
        </w:rPr>
        <w:t>.”</w:t>
      </w:r>
      <w:r w:rsidR="00F72DBA" w:rsidRPr="00D25061">
        <w:rPr>
          <w:sz w:val="28"/>
          <w:szCs w:val="28"/>
        </w:rPr>
        <w:t xml:space="preserve"> </w:t>
      </w:r>
      <w:r w:rsidR="008124EA" w:rsidRPr="00D25061">
        <w:rPr>
          <w:sz w:val="28"/>
          <w:szCs w:val="28"/>
        </w:rPr>
        <w:t xml:space="preserve"> </w:t>
      </w:r>
      <w:r w:rsidR="00EA5098" w:rsidRPr="00D25061">
        <w:rPr>
          <w:sz w:val="28"/>
          <w:szCs w:val="28"/>
        </w:rPr>
        <w:t>These</w:t>
      </w:r>
      <w:r w:rsidR="007506F0" w:rsidRPr="00D25061">
        <w:rPr>
          <w:sz w:val="28"/>
          <w:szCs w:val="28"/>
        </w:rPr>
        <w:t xml:space="preserve"> objective</w:t>
      </w:r>
      <w:r w:rsidR="00EA5098" w:rsidRPr="00D25061">
        <w:rPr>
          <w:sz w:val="28"/>
          <w:szCs w:val="28"/>
        </w:rPr>
        <w:t>s</w:t>
      </w:r>
      <w:r w:rsidR="007506F0" w:rsidRPr="00D25061">
        <w:rPr>
          <w:sz w:val="28"/>
          <w:szCs w:val="28"/>
        </w:rPr>
        <w:t xml:space="preserve"> </w:t>
      </w:r>
      <w:r w:rsidR="00EA5098" w:rsidRPr="00D25061">
        <w:rPr>
          <w:sz w:val="28"/>
          <w:szCs w:val="28"/>
        </w:rPr>
        <w:t>are evidently</w:t>
      </w:r>
      <w:r w:rsidR="007506F0" w:rsidRPr="00D25061">
        <w:rPr>
          <w:sz w:val="28"/>
          <w:szCs w:val="28"/>
        </w:rPr>
        <w:t xml:space="preserve"> in conflict with the proposals to convert three substantial Green Belt sites to housing.</w:t>
      </w:r>
      <w:r w:rsidR="00521736">
        <w:rPr>
          <w:sz w:val="28"/>
          <w:szCs w:val="28"/>
        </w:rPr>
        <w:t xml:space="preserve"> </w:t>
      </w:r>
      <w:r w:rsidR="00314EA3" w:rsidRPr="0097271C">
        <w:rPr>
          <w:sz w:val="28"/>
          <w:szCs w:val="28"/>
        </w:rPr>
        <w:t>It is suggested that Strategic Objective 6 should be amended t</w:t>
      </w:r>
      <w:r w:rsidR="003E63D3" w:rsidRPr="0097271C">
        <w:rPr>
          <w:sz w:val="28"/>
          <w:szCs w:val="28"/>
        </w:rPr>
        <w:t>o</w:t>
      </w:r>
      <w:r w:rsidR="00314EA3" w:rsidRPr="0097271C">
        <w:rPr>
          <w:sz w:val="28"/>
          <w:szCs w:val="28"/>
        </w:rPr>
        <w:t xml:space="preserve"> include a specific reference to protecting and enhancing the Borough’s </w:t>
      </w:r>
      <w:r w:rsidR="0045546E" w:rsidRPr="0097271C">
        <w:rPr>
          <w:sz w:val="28"/>
          <w:szCs w:val="28"/>
        </w:rPr>
        <w:t>Green Belt.</w:t>
      </w:r>
    </w:p>
    <w:p w14:paraId="19DBC1B1" w14:textId="1C86DD23" w:rsidR="003E4700" w:rsidRPr="00D25061" w:rsidRDefault="00CD3873">
      <w:pPr>
        <w:rPr>
          <w:sz w:val="28"/>
          <w:szCs w:val="28"/>
        </w:rPr>
      </w:pPr>
      <w:r w:rsidRPr="00D25061">
        <w:rPr>
          <w:sz w:val="28"/>
          <w:szCs w:val="28"/>
        </w:rPr>
        <w:t xml:space="preserve">Strategic Objective 1 refers </w:t>
      </w:r>
      <w:r w:rsidR="007F0480" w:rsidRPr="00D25061">
        <w:rPr>
          <w:sz w:val="28"/>
          <w:szCs w:val="28"/>
        </w:rPr>
        <w:t xml:space="preserve">to meeting future </w:t>
      </w:r>
      <w:r w:rsidR="00873952" w:rsidRPr="00D25061">
        <w:rPr>
          <w:sz w:val="28"/>
          <w:szCs w:val="28"/>
        </w:rPr>
        <w:t xml:space="preserve">housing needs by identifying and maintaining a supply </w:t>
      </w:r>
      <w:r w:rsidR="00A73E46" w:rsidRPr="00D25061">
        <w:rPr>
          <w:sz w:val="28"/>
          <w:szCs w:val="28"/>
        </w:rPr>
        <w:t>of land for housing ensuring this is of the right siz</w:t>
      </w:r>
      <w:r w:rsidR="00454938" w:rsidRPr="00D25061">
        <w:rPr>
          <w:sz w:val="28"/>
          <w:szCs w:val="28"/>
        </w:rPr>
        <w:t>e and</w:t>
      </w:r>
      <w:r w:rsidR="00A73E46" w:rsidRPr="00D25061">
        <w:rPr>
          <w:sz w:val="28"/>
          <w:szCs w:val="28"/>
        </w:rPr>
        <w:t xml:space="preserve"> right </w:t>
      </w:r>
      <w:r w:rsidR="00454938" w:rsidRPr="00D25061">
        <w:rPr>
          <w:sz w:val="28"/>
          <w:szCs w:val="28"/>
        </w:rPr>
        <w:t xml:space="preserve">type. It is suggested </w:t>
      </w:r>
      <w:r w:rsidR="002B0066">
        <w:rPr>
          <w:sz w:val="28"/>
          <w:szCs w:val="28"/>
        </w:rPr>
        <w:t xml:space="preserve">by CPRE Surrey </w:t>
      </w:r>
      <w:r w:rsidR="00454938" w:rsidRPr="00D25061">
        <w:rPr>
          <w:sz w:val="28"/>
          <w:szCs w:val="28"/>
        </w:rPr>
        <w:t xml:space="preserve">that there should be a specific reference here to meeting the needs of </w:t>
      </w:r>
      <w:r w:rsidR="00FC6096" w:rsidRPr="00D25061">
        <w:rPr>
          <w:sz w:val="28"/>
          <w:szCs w:val="28"/>
        </w:rPr>
        <w:t>local people who</w:t>
      </w:r>
      <w:r w:rsidR="003613CC" w:rsidRPr="00D25061">
        <w:rPr>
          <w:sz w:val="28"/>
          <w:szCs w:val="28"/>
        </w:rPr>
        <w:t xml:space="preserve"> cannot afford</w:t>
      </w:r>
      <w:r w:rsidR="00FC6096" w:rsidRPr="00D25061">
        <w:rPr>
          <w:sz w:val="28"/>
          <w:szCs w:val="28"/>
        </w:rPr>
        <w:t xml:space="preserve"> to enter the private housing market</w:t>
      </w:r>
      <w:r w:rsidR="003613CC" w:rsidRPr="00D25061">
        <w:rPr>
          <w:sz w:val="28"/>
          <w:szCs w:val="28"/>
        </w:rPr>
        <w:t xml:space="preserve"> and who need ho</w:t>
      </w:r>
      <w:r w:rsidR="00F525A5" w:rsidRPr="00D25061">
        <w:rPr>
          <w:sz w:val="28"/>
          <w:szCs w:val="28"/>
        </w:rPr>
        <w:t>mes that are</w:t>
      </w:r>
      <w:r w:rsidR="003613CC" w:rsidRPr="00D25061">
        <w:rPr>
          <w:sz w:val="28"/>
          <w:szCs w:val="28"/>
        </w:rPr>
        <w:t xml:space="preserve"> provided at social rent.</w:t>
      </w:r>
    </w:p>
    <w:p w14:paraId="7C02670F" w14:textId="77777777" w:rsidR="002234B8" w:rsidRPr="00D25061" w:rsidRDefault="002234B8">
      <w:pPr>
        <w:rPr>
          <w:sz w:val="28"/>
          <w:szCs w:val="28"/>
        </w:rPr>
      </w:pPr>
    </w:p>
    <w:p w14:paraId="4644B21B" w14:textId="3CB0E415" w:rsidR="003B2549" w:rsidRPr="00D25061" w:rsidRDefault="002234B8">
      <w:pPr>
        <w:rPr>
          <w:sz w:val="28"/>
          <w:szCs w:val="28"/>
          <w:u w:val="single"/>
        </w:rPr>
      </w:pPr>
      <w:r w:rsidRPr="00D25061">
        <w:rPr>
          <w:sz w:val="28"/>
          <w:szCs w:val="28"/>
          <w:u w:val="single"/>
        </w:rPr>
        <w:t>Spatial Strategy</w:t>
      </w:r>
    </w:p>
    <w:p w14:paraId="3039C2E8" w14:textId="04773538" w:rsidR="002234B8" w:rsidRPr="00D25061" w:rsidRDefault="006D1708">
      <w:pPr>
        <w:rPr>
          <w:sz w:val="28"/>
          <w:szCs w:val="28"/>
        </w:rPr>
      </w:pPr>
      <w:r w:rsidRPr="00D25061">
        <w:rPr>
          <w:sz w:val="28"/>
          <w:szCs w:val="28"/>
        </w:rPr>
        <w:t xml:space="preserve">Paragraph 3.6 </w:t>
      </w:r>
      <w:r w:rsidR="006B66D3" w:rsidRPr="00D25061">
        <w:rPr>
          <w:sz w:val="28"/>
          <w:szCs w:val="28"/>
        </w:rPr>
        <w:t>of the draft Plan</w:t>
      </w:r>
      <w:r w:rsidR="002509E5" w:rsidRPr="00D25061">
        <w:rPr>
          <w:sz w:val="28"/>
          <w:szCs w:val="28"/>
        </w:rPr>
        <w:t>, addressing housing numbers,</w:t>
      </w:r>
      <w:r w:rsidR="00633A4B" w:rsidRPr="00D25061">
        <w:rPr>
          <w:sz w:val="28"/>
          <w:szCs w:val="28"/>
        </w:rPr>
        <w:t xml:space="preserve"> </w:t>
      </w:r>
      <w:r w:rsidRPr="00D25061">
        <w:rPr>
          <w:sz w:val="28"/>
          <w:szCs w:val="28"/>
        </w:rPr>
        <w:t xml:space="preserve">takes as its starting point </w:t>
      </w:r>
      <w:r w:rsidR="00A46084" w:rsidRPr="00D25061">
        <w:rPr>
          <w:sz w:val="28"/>
          <w:szCs w:val="28"/>
        </w:rPr>
        <w:t xml:space="preserve">the </w:t>
      </w:r>
      <w:r w:rsidR="00D46CC8">
        <w:rPr>
          <w:sz w:val="28"/>
          <w:szCs w:val="28"/>
        </w:rPr>
        <w:t xml:space="preserve">outdated </w:t>
      </w:r>
      <w:r w:rsidR="00A46084" w:rsidRPr="00D25061">
        <w:rPr>
          <w:sz w:val="28"/>
          <w:szCs w:val="28"/>
        </w:rPr>
        <w:t xml:space="preserve">Standard </w:t>
      </w:r>
      <w:r w:rsidR="00633A4B" w:rsidRPr="00D25061">
        <w:rPr>
          <w:sz w:val="28"/>
          <w:szCs w:val="28"/>
        </w:rPr>
        <w:t>M</w:t>
      </w:r>
      <w:r w:rsidR="00A46084" w:rsidRPr="00D25061">
        <w:rPr>
          <w:sz w:val="28"/>
          <w:szCs w:val="28"/>
        </w:rPr>
        <w:t>ethod fi</w:t>
      </w:r>
      <w:r w:rsidR="00633A4B" w:rsidRPr="00D25061">
        <w:rPr>
          <w:sz w:val="28"/>
          <w:szCs w:val="28"/>
        </w:rPr>
        <w:t>g</w:t>
      </w:r>
      <w:r w:rsidR="00A46084" w:rsidRPr="00D25061">
        <w:rPr>
          <w:sz w:val="28"/>
          <w:szCs w:val="28"/>
        </w:rPr>
        <w:t xml:space="preserve">ure of 576 homes per annum referred to above. </w:t>
      </w:r>
      <w:r w:rsidR="00D46CC8">
        <w:rPr>
          <w:sz w:val="28"/>
          <w:szCs w:val="28"/>
        </w:rPr>
        <w:t xml:space="preserve">Recent </w:t>
      </w:r>
      <w:r w:rsidR="00D32D65">
        <w:rPr>
          <w:sz w:val="28"/>
          <w:szCs w:val="28"/>
        </w:rPr>
        <w:t xml:space="preserve">ONS projections </w:t>
      </w:r>
      <w:r w:rsidR="003417C8">
        <w:rPr>
          <w:sz w:val="28"/>
          <w:szCs w:val="28"/>
        </w:rPr>
        <w:t xml:space="preserve">arrive at far </w:t>
      </w:r>
      <w:r w:rsidR="00D06BBE">
        <w:rPr>
          <w:sz w:val="28"/>
          <w:szCs w:val="28"/>
        </w:rPr>
        <w:t xml:space="preserve">lower rates of population and household growth for Epsom and Ewell. </w:t>
      </w:r>
      <w:r w:rsidR="00633A4B" w:rsidRPr="00D25061">
        <w:rPr>
          <w:sz w:val="28"/>
          <w:szCs w:val="28"/>
        </w:rPr>
        <w:t xml:space="preserve">Nowhere does the text </w:t>
      </w:r>
      <w:r w:rsidR="00006CF7" w:rsidRPr="00D25061">
        <w:rPr>
          <w:sz w:val="28"/>
          <w:szCs w:val="28"/>
        </w:rPr>
        <w:t xml:space="preserve">state that the Government is actively </w:t>
      </w:r>
      <w:r w:rsidR="001332B7" w:rsidRPr="00D25061">
        <w:rPr>
          <w:sz w:val="28"/>
          <w:szCs w:val="28"/>
        </w:rPr>
        <w:t xml:space="preserve">considering changing the way that housing targets are </w:t>
      </w:r>
      <w:proofErr w:type="gramStart"/>
      <w:r w:rsidR="00091766" w:rsidRPr="00D25061">
        <w:rPr>
          <w:sz w:val="28"/>
          <w:szCs w:val="28"/>
        </w:rPr>
        <w:t>determin</w:t>
      </w:r>
      <w:r w:rsidR="001332B7" w:rsidRPr="00D25061">
        <w:rPr>
          <w:sz w:val="28"/>
          <w:szCs w:val="28"/>
        </w:rPr>
        <w:t>ed</w:t>
      </w:r>
      <w:proofErr w:type="gramEnd"/>
      <w:r w:rsidR="008C2BA5" w:rsidRPr="00D25061">
        <w:rPr>
          <w:sz w:val="28"/>
          <w:szCs w:val="28"/>
        </w:rPr>
        <w:t xml:space="preserve"> nor does it state that the text of the National Planning Policy Framework is likely to be changed in the </w:t>
      </w:r>
      <w:r w:rsidR="009E3042" w:rsidRPr="00D25061">
        <w:rPr>
          <w:sz w:val="28"/>
          <w:szCs w:val="28"/>
        </w:rPr>
        <w:t xml:space="preserve">very near future to clarify that </w:t>
      </w:r>
      <w:r w:rsidR="00034386" w:rsidRPr="00D25061">
        <w:rPr>
          <w:sz w:val="28"/>
          <w:szCs w:val="28"/>
        </w:rPr>
        <w:t>G</w:t>
      </w:r>
      <w:r w:rsidR="009E3042" w:rsidRPr="00D25061">
        <w:rPr>
          <w:sz w:val="28"/>
          <w:szCs w:val="28"/>
        </w:rPr>
        <w:t>reen Belt boundaries no longer nee</w:t>
      </w:r>
      <w:r w:rsidR="00034386" w:rsidRPr="00D25061">
        <w:rPr>
          <w:sz w:val="28"/>
          <w:szCs w:val="28"/>
        </w:rPr>
        <w:t>d</w:t>
      </w:r>
      <w:r w:rsidR="009E3042" w:rsidRPr="00D25061">
        <w:rPr>
          <w:sz w:val="28"/>
          <w:szCs w:val="28"/>
        </w:rPr>
        <w:t xml:space="preserve"> to be changed </w:t>
      </w:r>
      <w:r w:rsidR="00E0679D" w:rsidRPr="00D25061">
        <w:rPr>
          <w:sz w:val="28"/>
          <w:szCs w:val="28"/>
        </w:rPr>
        <w:t>to accommodate housing targets.</w:t>
      </w:r>
    </w:p>
    <w:p w14:paraId="66515289" w14:textId="2CE0DD1F" w:rsidR="00AA3304" w:rsidRPr="00D25061" w:rsidRDefault="00AA3304">
      <w:pPr>
        <w:rPr>
          <w:sz w:val="28"/>
          <w:szCs w:val="28"/>
        </w:rPr>
      </w:pPr>
      <w:r w:rsidRPr="00D25061">
        <w:rPr>
          <w:sz w:val="28"/>
          <w:szCs w:val="28"/>
        </w:rPr>
        <w:t xml:space="preserve">Paragraph 3.7 states that </w:t>
      </w:r>
      <w:r w:rsidR="00B4053E" w:rsidRPr="00D25061">
        <w:rPr>
          <w:sz w:val="28"/>
          <w:szCs w:val="28"/>
        </w:rPr>
        <w:t xml:space="preserve">the </w:t>
      </w:r>
      <w:r w:rsidR="00AB712C" w:rsidRPr="00D25061">
        <w:rPr>
          <w:sz w:val="28"/>
          <w:szCs w:val="28"/>
        </w:rPr>
        <w:t>urban areas of the Borough can only accommodate approximatel</w:t>
      </w:r>
      <w:r w:rsidR="00AD6964" w:rsidRPr="00D25061">
        <w:rPr>
          <w:sz w:val="28"/>
          <w:szCs w:val="28"/>
        </w:rPr>
        <w:t>y</w:t>
      </w:r>
      <w:r w:rsidR="00AB712C" w:rsidRPr="00D25061">
        <w:rPr>
          <w:sz w:val="28"/>
          <w:szCs w:val="28"/>
        </w:rPr>
        <w:t xml:space="preserve"> 3,700 dwellings</w:t>
      </w:r>
      <w:r w:rsidR="00AD6964" w:rsidRPr="00D25061">
        <w:rPr>
          <w:sz w:val="28"/>
          <w:szCs w:val="28"/>
        </w:rPr>
        <w:t xml:space="preserve">. CPRE Surrey </w:t>
      </w:r>
      <w:r w:rsidR="00C4218C" w:rsidRPr="00D25061">
        <w:rPr>
          <w:sz w:val="28"/>
          <w:szCs w:val="28"/>
        </w:rPr>
        <w:t>contends that this is a significant underestimation of the potential</w:t>
      </w:r>
      <w:r w:rsidR="00B607C0" w:rsidRPr="00D25061">
        <w:rPr>
          <w:sz w:val="28"/>
          <w:szCs w:val="28"/>
        </w:rPr>
        <w:t xml:space="preserve"> for housebuilding on brownfield sites as we elaborate </w:t>
      </w:r>
      <w:r w:rsidR="005E71C7" w:rsidRPr="00D25061">
        <w:rPr>
          <w:sz w:val="28"/>
          <w:szCs w:val="28"/>
        </w:rPr>
        <w:t>below</w:t>
      </w:r>
      <w:r w:rsidR="00B607C0" w:rsidRPr="00D25061">
        <w:rPr>
          <w:sz w:val="28"/>
          <w:szCs w:val="28"/>
        </w:rPr>
        <w:t xml:space="preserve">. </w:t>
      </w:r>
      <w:r w:rsidR="008A512E" w:rsidRPr="00D25061">
        <w:rPr>
          <w:sz w:val="28"/>
          <w:szCs w:val="28"/>
        </w:rPr>
        <w:t xml:space="preserve">However, </w:t>
      </w:r>
      <w:r w:rsidR="003B0DA1" w:rsidRPr="00D25061">
        <w:rPr>
          <w:sz w:val="28"/>
          <w:szCs w:val="28"/>
        </w:rPr>
        <w:t xml:space="preserve">even if </w:t>
      </w:r>
      <w:r w:rsidR="006C101C" w:rsidRPr="00D25061">
        <w:rPr>
          <w:sz w:val="28"/>
          <w:szCs w:val="28"/>
        </w:rPr>
        <w:t xml:space="preserve">no additional </w:t>
      </w:r>
      <w:r w:rsidR="001174F2" w:rsidRPr="00D25061">
        <w:rPr>
          <w:sz w:val="28"/>
          <w:szCs w:val="28"/>
        </w:rPr>
        <w:t xml:space="preserve">urban capacity for housebuilding can be identified, CPRE Surrey </w:t>
      </w:r>
      <w:r w:rsidR="00E93131" w:rsidRPr="00D25061">
        <w:rPr>
          <w:sz w:val="28"/>
          <w:szCs w:val="28"/>
        </w:rPr>
        <w:t>believe</w:t>
      </w:r>
      <w:r w:rsidR="001174F2" w:rsidRPr="00D25061">
        <w:rPr>
          <w:sz w:val="28"/>
          <w:szCs w:val="28"/>
        </w:rPr>
        <w:t xml:space="preserve">s that </w:t>
      </w:r>
      <w:r w:rsidR="00E07AA1" w:rsidRPr="00D25061">
        <w:rPr>
          <w:sz w:val="28"/>
          <w:szCs w:val="28"/>
        </w:rPr>
        <w:t>3,700 wou</w:t>
      </w:r>
      <w:r w:rsidR="00312BA8" w:rsidRPr="00D25061">
        <w:rPr>
          <w:sz w:val="28"/>
          <w:szCs w:val="28"/>
        </w:rPr>
        <w:t>l</w:t>
      </w:r>
      <w:r w:rsidR="00E07AA1" w:rsidRPr="00D25061">
        <w:rPr>
          <w:sz w:val="28"/>
          <w:szCs w:val="28"/>
        </w:rPr>
        <w:t xml:space="preserve">d be a sufficient number to meet </w:t>
      </w:r>
      <w:r w:rsidR="00E07AA1" w:rsidRPr="00D25061">
        <w:rPr>
          <w:sz w:val="28"/>
          <w:szCs w:val="28"/>
        </w:rPr>
        <w:lastRenderedPageBreak/>
        <w:t>Epsom and Ewell’s</w:t>
      </w:r>
      <w:r w:rsidR="00312BA8" w:rsidRPr="00D25061">
        <w:rPr>
          <w:sz w:val="28"/>
          <w:szCs w:val="28"/>
        </w:rPr>
        <w:t xml:space="preserve"> local</w:t>
      </w:r>
      <w:r w:rsidR="00E07AA1" w:rsidRPr="00D25061">
        <w:rPr>
          <w:sz w:val="28"/>
          <w:szCs w:val="28"/>
        </w:rPr>
        <w:t xml:space="preserve"> housing ‘need’</w:t>
      </w:r>
      <w:r w:rsidR="00D40F3A" w:rsidRPr="00D25061">
        <w:rPr>
          <w:sz w:val="28"/>
          <w:szCs w:val="28"/>
        </w:rPr>
        <w:t>, allowing for those who are currently on the Borough’s housing waiting list and ‘hidden</w:t>
      </w:r>
      <w:r w:rsidR="000F37DA" w:rsidRPr="00D25061">
        <w:rPr>
          <w:sz w:val="28"/>
          <w:szCs w:val="28"/>
        </w:rPr>
        <w:t xml:space="preserve"> </w:t>
      </w:r>
      <w:r w:rsidR="00D40F3A" w:rsidRPr="00D25061">
        <w:rPr>
          <w:sz w:val="28"/>
          <w:szCs w:val="28"/>
        </w:rPr>
        <w:t xml:space="preserve">households’. </w:t>
      </w:r>
    </w:p>
    <w:p w14:paraId="3C5659F6" w14:textId="68F8E344" w:rsidR="002A2648" w:rsidRPr="00D25061" w:rsidRDefault="002A2648">
      <w:pPr>
        <w:rPr>
          <w:sz w:val="28"/>
          <w:szCs w:val="28"/>
        </w:rPr>
      </w:pPr>
      <w:r w:rsidRPr="00D25061">
        <w:rPr>
          <w:sz w:val="28"/>
          <w:szCs w:val="28"/>
        </w:rPr>
        <w:t>Consequently</w:t>
      </w:r>
      <w:r w:rsidR="00FD7FAC" w:rsidRPr="00D25061">
        <w:rPr>
          <w:sz w:val="28"/>
          <w:szCs w:val="28"/>
        </w:rPr>
        <w:t xml:space="preserve">, CPRE Surrey strongly contends that the assertion in </w:t>
      </w:r>
      <w:r w:rsidR="007861FF" w:rsidRPr="00D25061">
        <w:rPr>
          <w:sz w:val="28"/>
          <w:szCs w:val="28"/>
        </w:rPr>
        <w:t xml:space="preserve">Paragraph </w:t>
      </w:r>
      <w:r w:rsidR="000F37DA" w:rsidRPr="00D25061">
        <w:rPr>
          <w:sz w:val="28"/>
          <w:szCs w:val="28"/>
        </w:rPr>
        <w:t xml:space="preserve">3.9 that </w:t>
      </w:r>
      <w:r w:rsidR="00232618" w:rsidRPr="00D25061">
        <w:rPr>
          <w:sz w:val="28"/>
          <w:szCs w:val="28"/>
        </w:rPr>
        <w:t xml:space="preserve">changes need to be made to Green Belt boundaries </w:t>
      </w:r>
      <w:r w:rsidR="00597280" w:rsidRPr="00D25061">
        <w:rPr>
          <w:sz w:val="28"/>
          <w:szCs w:val="28"/>
        </w:rPr>
        <w:t>because of ‘exce</w:t>
      </w:r>
      <w:r w:rsidR="00B100C4" w:rsidRPr="00D25061">
        <w:rPr>
          <w:sz w:val="28"/>
          <w:szCs w:val="28"/>
        </w:rPr>
        <w:t>ptional circumstances</w:t>
      </w:r>
      <w:r w:rsidR="00B169EF" w:rsidRPr="00D25061">
        <w:rPr>
          <w:sz w:val="28"/>
          <w:szCs w:val="28"/>
        </w:rPr>
        <w:t xml:space="preserve">’ </w:t>
      </w:r>
      <w:r w:rsidR="00CF3503" w:rsidRPr="00D25061">
        <w:rPr>
          <w:sz w:val="28"/>
          <w:szCs w:val="28"/>
        </w:rPr>
        <w:t xml:space="preserve">is unjustified. </w:t>
      </w:r>
    </w:p>
    <w:p w14:paraId="722F7C74" w14:textId="5767ABD1" w:rsidR="00CE4012" w:rsidRPr="00D25061" w:rsidRDefault="00577201">
      <w:pPr>
        <w:rPr>
          <w:sz w:val="28"/>
          <w:szCs w:val="28"/>
        </w:rPr>
      </w:pPr>
      <w:r w:rsidRPr="00D25061">
        <w:rPr>
          <w:sz w:val="28"/>
          <w:szCs w:val="28"/>
        </w:rPr>
        <w:t xml:space="preserve">Paragraph </w:t>
      </w:r>
      <w:r w:rsidR="00193C27" w:rsidRPr="00D25061">
        <w:rPr>
          <w:sz w:val="28"/>
          <w:szCs w:val="28"/>
        </w:rPr>
        <w:t>3.16 states</w:t>
      </w:r>
      <w:r w:rsidR="00D1318A" w:rsidRPr="00D25061">
        <w:rPr>
          <w:sz w:val="28"/>
          <w:szCs w:val="28"/>
        </w:rPr>
        <w:t>, with reference to the Kiln Lane and Longmead ‘industrial’ sites</w:t>
      </w:r>
      <w:r w:rsidR="0001090D" w:rsidRPr="00D25061">
        <w:rPr>
          <w:sz w:val="28"/>
          <w:szCs w:val="28"/>
        </w:rPr>
        <w:t>,</w:t>
      </w:r>
      <w:r w:rsidR="00193C27" w:rsidRPr="00D25061">
        <w:rPr>
          <w:sz w:val="28"/>
          <w:szCs w:val="28"/>
        </w:rPr>
        <w:t xml:space="preserve"> that “</w:t>
      </w:r>
      <w:r w:rsidR="0001090D" w:rsidRPr="00D25061">
        <w:rPr>
          <w:sz w:val="28"/>
          <w:szCs w:val="28"/>
        </w:rPr>
        <w:t xml:space="preserve">Longer term opportunities for intensification </w:t>
      </w:r>
      <w:r w:rsidR="0032253C" w:rsidRPr="00D25061">
        <w:rPr>
          <w:sz w:val="28"/>
          <w:szCs w:val="28"/>
        </w:rPr>
        <w:t>for mixed use could be explored in time</w:t>
      </w:r>
      <w:r w:rsidR="00297B67" w:rsidRPr="00D25061">
        <w:rPr>
          <w:sz w:val="28"/>
          <w:szCs w:val="28"/>
        </w:rPr>
        <w:t xml:space="preserve">”. </w:t>
      </w:r>
      <w:r w:rsidR="00657FA4" w:rsidRPr="00D25061">
        <w:rPr>
          <w:sz w:val="28"/>
          <w:szCs w:val="28"/>
        </w:rPr>
        <w:t xml:space="preserve">CPRE Surrey queries why such work has not already been undertaken by the </w:t>
      </w:r>
      <w:r w:rsidR="009F59AE" w:rsidRPr="00D25061">
        <w:rPr>
          <w:sz w:val="28"/>
          <w:szCs w:val="28"/>
        </w:rPr>
        <w:t>C</w:t>
      </w:r>
      <w:r w:rsidR="00657FA4" w:rsidRPr="00D25061">
        <w:rPr>
          <w:sz w:val="28"/>
          <w:szCs w:val="28"/>
        </w:rPr>
        <w:t>ouncil.</w:t>
      </w:r>
      <w:r w:rsidR="004D4266" w:rsidRPr="00D25061">
        <w:rPr>
          <w:sz w:val="28"/>
          <w:szCs w:val="28"/>
        </w:rPr>
        <w:t xml:space="preserve"> It is quite evident that both</w:t>
      </w:r>
      <w:r w:rsidR="003C729C" w:rsidRPr="00D25061">
        <w:rPr>
          <w:sz w:val="28"/>
          <w:szCs w:val="28"/>
        </w:rPr>
        <w:t xml:space="preserve"> areas, and in particular Kiln Lane,</w:t>
      </w:r>
      <w:r w:rsidR="007705A2" w:rsidRPr="00D25061">
        <w:rPr>
          <w:sz w:val="28"/>
          <w:szCs w:val="28"/>
        </w:rPr>
        <w:t xml:space="preserve"> offer significant potential, over time, for comprehensive development</w:t>
      </w:r>
      <w:r w:rsidR="00A869A0" w:rsidRPr="00D25061">
        <w:rPr>
          <w:sz w:val="28"/>
          <w:szCs w:val="28"/>
        </w:rPr>
        <w:t>s</w:t>
      </w:r>
      <w:r w:rsidR="007705A2" w:rsidRPr="00D25061">
        <w:rPr>
          <w:sz w:val="28"/>
          <w:szCs w:val="28"/>
        </w:rPr>
        <w:t xml:space="preserve"> which would retain, if not enhance, </w:t>
      </w:r>
      <w:r w:rsidR="00E257DA" w:rsidRPr="00D25061">
        <w:rPr>
          <w:sz w:val="28"/>
          <w:szCs w:val="28"/>
        </w:rPr>
        <w:t xml:space="preserve">current employment levels and afford the opportunity for incorporating significant levels of </w:t>
      </w:r>
      <w:r w:rsidR="00C50ACA" w:rsidRPr="00D25061">
        <w:rPr>
          <w:sz w:val="28"/>
          <w:szCs w:val="28"/>
        </w:rPr>
        <w:t xml:space="preserve">affordable housing. </w:t>
      </w:r>
      <w:r w:rsidR="000D7D50" w:rsidRPr="00D25061">
        <w:rPr>
          <w:sz w:val="28"/>
          <w:szCs w:val="28"/>
        </w:rPr>
        <w:t>The Council is a substantial landowner in both areas.</w:t>
      </w:r>
      <w:r w:rsidR="00A34305" w:rsidRPr="00D25061">
        <w:rPr>
          <w:sz w:val="28"/>
          <w:szCs w:val="28"/>
        </w:rPr>
        <w:t xml:space="preserve"> </w:t>
      </w:r>
      <w:r w:rsidR="008B4C4F" w:rsidRPr="00D25061">
        <w:rPr>
          <w:sz w:val="28"/>
          <w:szCs w:val="28"/>
        </w:rPr>
        <w:t xml:space="preserve">Inclusion of </w:t>
      </w:r>
      <w:r w:rsidR="009F28BE" w:rsidRPr="00D25061">
        <w:rPr>
          <w:sz w:val="28"/>
          <w:szCs w:val="28"/>
        </w:rPr>
        <w:t>a significant allowance for homes</w:t>
      </w:r>
      <w:r w:rsidR="00902186" w:rsidRPr="00D25061">
        <w:rPr>
          <w:sz w:val="28"/>
          <w:szCs w:val="28"/>
        </w:rPr>
        <w:t xml:space="preserve"> in these areas</w:t>
      </w:r>
      <w:r w:rsidR="009F28BE" w:rsidRPr="00D25061">
        <w:rPr>
          <w:sz w:val="28"/>
          <w:szCs w:val="28"/>
        </w:rPr>
        <w:t xml:space="preserve"> </w:t>
      </w:r>
      <w:r w:rsidR="008B4C4F" w:rsidRPr="00D25061">
        <w:rPr>
          <w:sz w:val="28"/>
          <w:szCs w:val="28"/>
        </w:rPr>
        <w:t xml:space="preserve">within the Plan would </w:t>
      </w:r>
      <w:r w:rsidR="00E63E8A" w:rsidRPr="00D25061">
        <w:rPr>
          <w:sz w:val="28"/>
          <w:szCs w:val="28"/>
        </w:rPr>
        <w:t xml:space="preserve">by itself </w:t>
      </w:r>
      <w:r w:rsidR="008B4C4F" w:rsidRPr="00D25061">
        <w:rPr>
          <w:sz w:val="28"/>
          <w:szCs w:val="28"/>
        </w:rPr>
        <w:t xml:space="preserve">reduce, if not </w:t>
      </w:r>
      <w:r w:rsidR="00FA2339" w:rsidRPr="00D25061">
        <w:rPr>
          <w:sz w:val="28"/>
          <w:szCs w:val="28"/>
        </w:rPr>
        <w:t>negate, any need to build on the Green Belt.</w:t>
      </w:r>
    </w:p>
    <w:p w14:paraId="122AB640" w14:textId="37713233" w:rsidR="00577201" w:rsidRPr="00D25061" w:rsidRDefault="00CE4012">
      <w:pPr>
        <w:rPr>
          <w:sz w:val="28"/>
          <w:szCs w:val="28"/>
        </w:rPr>
      </w:pPr>
      <w:r w:rsidRPr="00D25061">
        <w:rPr>
          <w:sz w:val="28"/>
          <w:szCs w:val="28"/>
        </w:rPr>
        <w:t>T</w:t>
      </w:r>
      <w:r w:rsidR="00F210DC" w:rsidRPr="00D25061">
        <w:rPr>
          <w:sz w:val="28"/>
          <w:szCs w:val="28"/>
        </w:rPr>
        <w:t>he Local Plan allocate</w:t>
      </w:r>
      <w:r w:rsidR="00D92885" w:rsidRPr="00D25061">
        <w:rPr>
          <w:sz w:val="28"/>
          <w:szCs w:val="28"/>
        </w:rPr>
        <w:t>s</w:t>
      </w:r>
      <w:r w:rsidR="00DA165B" w:rsidRPr="00D25061">
        <w:rPr>
          <w:sz w:val="28"/>
          <w:szCs w:val="28"/>
        </w:rPr>
        <w:t xml:space="preserve"> zero housing numbers to such areas</w:t>
      </w:r>
      <w:r w:rsidR="00D92885" w:rsidRPr="00D25061">
        <w:rPr>
          <w:sz w:val="28"/>
          <w:szCs w:val="28"/>
        </w:rPr>
        <w:t>. Why is this</w:t>
      </w:r>
      <w:r w:rsidR="00DA165B" w:rsidRPr="00D25061">
        <w:rPr>
          <w:sz w:val="28"/>
          <w:szCs w:val="28"/>
        </w:rPr>
        <w:t xml:space="preserve"> when all the </w:t>
      </w:r>
      <w:r w:rsidR="00902E54" w:rsidRPr="00D25061">
        <w:rPr>
          <w:sz w:val="28"/>
          <w:szCs w:val="28"/>
        </w:rPr>
        <w:t xml:space="preserve">other urban sites listed in </w:t>
      </w:r>
      <w:r w:rsidR="001C17B2" w:rsidRPr="00D25061">
        <w:rPr>
          <w:sz w:val="28"/>
          <w:szCs w:val="28"/>
        </w:rPr>
        <w:t>Appendix 2 of the Plan are included in</w:t>
      </w:r>
      <w:r w:rsidR="008B74CD" w:rsidRPr="00D25061">
        <w:rPr>
          <w:sz w:val="28"/>
          <w:szCs w:val="28"/>
        </w:rPr>
        <w:t xml:space="preserve"> Table 3.1</w:t>
      </w:r>
      <w:r w:rsidR="0087066C" w:rsidRPr="00D25061">
        <w:rPr>
          <w:sz w:val="28"/>
          <w:szCs w:val="28"/>
        </w:rPr>
        <w:t>,</w:t>
      </w:r>
      <w:r w:rsidR="008B74CD" w:rsidRPr="00D25061">
        <w:rPr>
          <w:sz w:val="28"/>
          <w:szCs w:val="28"/>
        </w:rPr>
        <w:t xml:space="preserve"> </w:t>
      </w:r>
      <w:r w:rsidR="00DB10E7" w:rsidRPr="00D25061">
        <w:rPr>
          <w:sz w:val="28"/>
          <w:szCs w:val="28"/>
        </w:rPr>
        <w:t>which shows how</w:t>
      </w:r>
      <w:r w:rsidR="001C17B2" w:rsidRPr="00D25061">
        <w:rPr>
          <w:sz w:val="28"/>
          <w:szCs w:val="28"/>
        </w:rPr>
        <w:t xml:space="preserve"> the Counci</w:t>
      </w:r>
      <w:r w:rsidR="00DB10E7" w:rsidRPr="00D25061">
        <w:rPr>
          <w:sz w:val="28"/>
          <w:szCs w:val="28"/>
        </w:rPr>
        <w:t>l intends to meet its housing requirements</w:t>
      </w:r>
      <w:r w:rsidR="0087066C" w:rsidRPr="00D25061">
        <w:rPr>
          <w:sz w:val="28"/>
          <w:szCs w:val="28"/>
        </w:rPr>
        <w:t>, even though</w:t>
      </w:r>
      <w:r w:rsidR="00AA222F" w:rsidRPr="00D25061">
        <w:rPr>
          <w:sz w:val="28"/>
          <w:szCs w:val="28"/>
        </w:rPr>
        <w:t>, as stated in paragraph 3.</w:t>
      </w:r>
      <w:r w:rsidR="00217888" w:rsidRPr="00D25061">
        <w:rPr>
          <w:sz w:val="28"/>
          <w:szCs w:val="28"/>
        </w:rPr>
        <w:t>2</w:t>
      </w:r>
      <w:r w:rsidR="00AA222F" w:rsidRPr="00D25061">
        <w:rPr>
          <w:sz w:val="28"/>
          <w:szCs w:val="28"/>
        </w:rPr>
        <w:t>9</w:t>
      </w:r>
      <w:r w:rsidR="00217888" w:rsidRPr="00D25061">
        <w:rPr>
          <w:sz w:val="28"/>
          <w:szCs w:val="28"/>
        </w:rPr>
        <w:t>, “some of these sites</w:t>
      </w:r>
      <w:r w:rsidR="002E1D7E" w:rsidRPr="00D25061">
        <w:rPr>
          <w:sz w:val="28"/>
          <w:szCs w:val="28"/>
        </w:rPr>
        <w:t xml:space="preserve"> </w:t>
      </w:r>
      <w:r w:rsidR="0073215F" w:rsidRPr="00D25061">
        <w:rPr>
          <w:sz w:val="28"/>
          <w:szCs w:val="28"/>
        </w:rPr>
        <w:t>have not been confirmed by the landowner</w:t>
      </w:r>
      <w:r w:rsidR="002E1D7E" w:rsidRPr="00D25061">
        <w:rPr>
          <w:sz w:val="28"/>
          <w:szCs w:val="28"/>
        </w:rPr>
        <w:t xml:space="preserve"> as being available”</w:t>
      </w:r>
      <w:r w:rsidR="00DB10E7" w:rsidRPr="00D25061">
        <w:rPr>
          <w:sz w:val="28"/>
          <w:szCs w:val="28"/>
        </w:rPr>
        <w:t>?</w:t>
      </w:r>
      <w:r w:rsidR="001C17B2" w:rsidRPr="00D25061">
        <w:rPr>
          <w:sz w:val="28"/>
          <w:szCs w:val="28"/>
        </w:rPr>
        <w:t xml:space="preserve"> </w:t>
      </w:r>
      <w:r w:rsidR="00DE08FD" w:rsidRPr="00D25061">
        <w:rPr>
          <w:sz w:val="28"/>
          <w:szCs w:val="28"/>
        </w:rPr>
        <w:t xml:space="preserve">Why, when assessing </w:t>
      </w:r>
      <w:r w:rsidR="00936490" w:rsidRPr="00D25061">
        <w:rPr>
          <w:sz w:val="28"/>
          <w:szCs w:val="28"/>
        </w:rPr>
        <w:t>the potential for incorporating housing within brownfield areas</w:t>
      </w:r>
      <w:r w:rsidR="00C66812" w:rsidRPr="00D25061">
        <w:rPr>
          <w:sz w:val="28"/>
          <w:szCs w:val="28"/>
        </w:rPr>
        <w:t>, has the Council been inconsistent?</w:t>
      </w:r>
    </w:p>
    <w:p w14:paraId="45554671" w14:textId="70B23ECD" w:rsidR="006207B1" w:rsidRPr="00D25061" w:rsidRDefault="00F772FA">
      <w:pPr>
        <w:rPr>
          <w:sz w:val="28"/>
          <w:szCs w:val="28"/>
        </w:rPr>
      </w:pPr>
      <w:r w:rsidRPr="00D25061">
        <w:rPr>
          <w:sz w:val="28"/>
          <w:szCs w:val="28"/>
        </w:rPr>
        <w:t>CPRE Surrey disagrees with the Plan’s conclusion in paragraph 3.</w:t>
      </w:r>
      <w:r w:rsidR="00A84A21" w:rsidRPr="00D25061">
        <w:rPr>
          <w:sz w:val="28"/>
          <w:szCs w:val="28"/>
        </w:rPr>
        <w:t>22 that</w:t>
      </w:r>
      <w:r w:rsidR="00982E7D" w:rsidRPr="00D25061">
        <w:rPr>
          <w:sz w:val="28"/>
          <w:szCs w:val="28"/>
        </w:rPr>
        <w:t>,</w:t>
      </w:r>
      <w:r w:rsidR="00BF0093" w:rsidRPr="00D25061">
        <w:rPr>
          <w:sz w:val="28"/>
          <w:szCs w:val="28"/>
        </w:rPr>
        <w:t xml:space="preserve"> to meet its social responsibilities </w:t>
      </w:r>
      <w:r w:rsidR="00982E7D" w:rsidRPr="00D25061">
        <w:rPr>
          <w:sz w:val="28"/>
          <w:szCs w:val="28"/>
        </w:rPr>
        <w:t xml:space="preserve">for providing housing, the Council </w:t>
      </w:r>
      <w:r w:rsidR="00741103" w:rsidRPr="00D25061">
        <w:rPr>
          <w:sz w:val="28"/>
          <w:szCs w:val="28"/>
        </w:rPr>
        <w:t>must</w:t>
      </w:r>
      <w:r w:rsidR="00982E7D" w:rsidRPr="00D25061">
        <w:rPr>
          <w:sz w:val="28"/>
          <w:szCs w:val="28"/>
        </w:rPr>
        <w:t xml:space="preserve"> </w:t>
      </w:r>
      <w:r w:rsidR="000F1564" w:rsidRPr="00D25061">
        <w:rPr>
          <w:sz w:val="28"/>
          <w:szCs w:val="28"/>
        </w:rPr>
        <w:t>allow significant development on Green Belt areas.</w:t>
      </w:r>
      <w:r w:rsidR="00B65D00" w:rsidRPr="00D25061">
        <w:rPr>
          <w:sz w:val="28"/>
          <w:szCs w:val="28"/>
        </w:rPr>
        <w:t xml:space="preserve"> </w:t>
      </w:r>
      <w:r w:rsidR="00753E25" w:rsidRPr="00D25061">
        <w:rPr>
          <w:sz w:val="28"/>
          <w:szCs w:val="28"/>
        </w:rPr>
        <w:t>Figure 3</w:t>
      </w:r>
      <w:r w:rsidR="00704EE2" w:rsidRPr="00D25061">
        <w:rPr>
          <w:sz w:val="28"/>
          <w:szCs w:val="28"/>
        </w:rPr>
        <w:t>.</w:t>
      </w:r>
      <w:r w:rsidR="00753E25" w:rsidRPr="00D25061">
        <w:rPr>
          <w:sz w:val="28"/>
          <w:szCs w:val="28"/>
        </w:rPr>
        <w:t xml:space="preserve">2 – the </w:t>
      </w:r>
      <w:r w:rsidR="00883822" w:rsidRPr="00D25061">
        <w:rPr>
          <w:sz w:val="28"/>
          <w:szCs w:val="28"/>
        </w:rPr>
        <w:t xml:space="preserve">Key Diagram – </w:t>
      </w:r>
      <w:r w:rsidR="0085214F" w:rsidRPr="00D25061">
        <w:rPr>
          <w:sz w:val="28"/>
          <w:szCs w:val="28"/>
        </w:rPr>
        <w:t>needs to</w:t>
      </w:r>
      <w:r w:rsidR="00883822" w:rsidRPr="00D25061">
        <w:rPr>
          <w:sz w:val="28"/>
          <w:szCs w:val="28"/>
        </w:rPr>
        <w:t xml:space="preserve"> be redrawn to </w:t>
      </w:r>
      <w:r w:rsidR="00567575" w:rsidRPr="00D25061">
        <w:rPr>
          <w:sz w:val="28"/>
          <w:szCs w:val="28"/>
        </w:rPr>
        <w:t xml:space="preserve">exclude Horton </w:t>
      </w:r>
      <w:r w:rsidR="00625405" w:rsidRPr="00D25061">
        <w:rPr>
          <w:sz w:val="28"/>
          <w:szCs w:val="28"/>
        </w:rPr>
        <w:t xml:space="preserve">Farm, </w:t>
      </w:r>
      <w:r w:rsidR="00440584" w:rsidRPr="00D25061">
        <w:rPr>
          <w:sz w:val="28"/>
          <w:szCs w:val="28"/>
        </w:rPr>
        <w:t xml:space="preserve">the </w:t>
      </w:r>
      <w:r w:rsidR="00625405" w:rsidRPr="00D25061">
        <w:rPr>
          <w:sz w:val="28"/>
          <w:szCs w:val="28"/>
        </w:rPr>
        <w:t xml:space="preserve">Hook Road Arena and </w:t>
      </w:r>
      <w:r w:rsidR="007852F1" w:rsidRPr="00D25061">
        <w:rPr>
          <w:sz w:val="28"/>
          <w:szCs w:val="28"/>
        </w:rPr>
        <w:t xml:space="preserve">the </w:t>
      </w:r>
      <w:r w:rsidR="00625405" w:rsidRPr="00D25061">
        <w:rPr>
          <w:sz w:val="28"/>
          <w:szCs w:val="28"/>
        </w:rPr>
        <w:t xml:space="preserve">East Ewell greenfield sites </w:t>
      </w:r>
      <w:r w:rsidR="00704EE2" w:rsidRPr="00D25061">
        <w:rPr>
          <w:sz w:val="28"/>
          <w:szCs w:val="28"/>
        </w:rPr>
        <w:t xml:space="preserve">from </w:t>
      </w:r>
      <w:r w:rsidR="005831C8" w:rsidRPr="00D25061">
        <w:rPr>
          <w:sz w:val="28"/>
          <w:szCs w:val="28"/>
        </w:rPr>
        <w:t xml:space="preserve">the </w:t>
      </w:r>
      <w:r w:rsidR="00704EE2" w:rsidRPr="00D25061">
        <w:rPr>
          <w:sz w:val="28"/>
          <w:szCs w:val="28"/>
        </w:rPr>
        <w:t>housing allocations.</w:t>
      </w:r>
      <w:r w:rsidR="0085214F" w:rsidRPr="00D25061">
        <w:rPr>
          <w:sz w:val="28"/>
          <w:szCs w:val="28"/>
        </w:rPr>
        <w:t xml:space="preserve"> </w:t>
      </w:r>
    </w:p>
    <w:p w14:paraId="7E89638D" w14:textId="3072F6FD" w:rsidR="006207B1" w:rsidRPr="00D25061" w:rsidRDefault="0062773A">
      <w:pPr>
        <w:rPr>
          <w:sz w:val="28"/>
          <w:szCs w:val="28"/>
        </w:rPr>
      </w:pPr>
      <w:r w:rsidRPr="00D25061">
        <w:rPr>
          <w:sz w:val="28"/>
          <w:szCs w:val="28"/>
        </w:rPr>
        <w:t>F</w:t>
      </w:r>
      <w:r w:rsidR="0085214F" w:rsidRPr="00D25061">
        <w:rPr>
          <w:sz w:val="28"/>
          <w:szCs w:val="28"/>
        </w:rPr>
        <w:t xml:space="preserve">igure </w:t>
      </w:r>
      <w:r w:rsidR="00CC6F58" w:rsidRPr="00D25061">
        <w:rPr>
          <w:sz w:val="28"/>
          <w:szCs w:val="28"/>
        </w:rPr>
        <w:t xml:space="preserve">3.2 </w:t>
      </w:r>
      <w:r w:rsidR="001D366E" w:rsidRPr="00D25061">
        <w:rPr>
          <w:sz w:val="28"/>
          <w:szCs w:val="28"/>
        </w:rPr>
        <w:t>wrongly</w:t>
      </w:r>
      <w:r w:rsidR="006B3435" w:rsidRPr="00D25061">
        <w:rPr>
          <w:sz w:val="28"/>
          <w:szCs w:val="28"/>
        </w:rPr>
        <w:t xml:space="preserve"> </w:t>
      </w:r>
      <w:r w:rsidR="002479C9" w:rsidRPr="00D25061">
        <w:rPr>
          <w:sz w:val="28"/>
          <w:szCs w:val="28"/>
        </w:rPr>
        <w:t>label</w:t>
      </w:r>
      <w:r w:rsidR="00CC6F58" w:rsidRPr="00D25061">
        <w:rPr>
          <w:sz w:val="28"/>
          <w:szCs w:val="28"/>
        </w:rPr>
        <w:t>s</w:t>
      </w:r>
      <w:r w:rsidR="001D366E" w:rsidRPr="00D25061">
        <w:rPr>
          <w:sz w:val="28"/>
          <w:szCs w:val="28"/>
        </w:rPr>
        <w:t xml:space="preserve"> Priest Hill </w:t>
      </w:r>
      <w:r w:rsidR="00CC6F58" w:rsidRPr="00D25061">
        <w:rPr>
          <w:sz w:val="28"/>
          <w:szCs w:val="28"/>
        </w:rPr>
        <w:t>a</w:t>
      </w:r>
      <w:r w:rsidR="001D366E" w:rsidRPr="00D25061">
        <w:rPr>
          <w:sz w:val="28"/>
          <w:szCs w:val="28"/>
        </w:rPr>
        <w:t xml:space="preserve">s </w:t>
      </w:r>
      <w:r w:rsidR="006B3435" w:rsidRPr="00D25061">
        <w:rPr>
          <w:sz w:val="28"/>
          <w:szCs w:val="28"/>
        </w:rPr>
        <w:t xml:space="preserve">Nonsuch Park. </w:t>
      </w:r>
    </w:p>
    <w:p w14:paraId="15EC5B42" w14:textId="213D5375" w:rsidR="00656C69" w:rsidRPr="00D25061" w:rsidRDefault="005831C8">
      <w:pPr>
        <w:rPr>
          <w:sz w:val="28"/>
          <w:szCs w:val="28"/>
        </w:rPr>
      </w:pPr>
      <w:r w:rsidRPr="00D25061">
        <w:rPr>
          <w:sz w:val="28"/>
          <w:szCs w:val="28"/>
        </w:rPr>
        <w:t xml:space="preserve">CPRE Surrey suggests that </w:t>
      </w:r>
      <w:r w:rsidR="00201217" w:rsidRPr="00D25061">
        <w:rPr>
          <w:sz w:val="28"/>
          <w:szCs w:val="28"/>
        </w:rPr>
        <w:t xml:space="preserve">the Racehorse Training </w:t>
      </w:r>
      <w:r w:rsidR="0062773A" w:rsidRPr="00D25061">
        <w:rPr>
          <w:sz w:val="28"/>
          <w:szCs w:val="28"/>
        </w:rPr>
        <w:t xml:space="preserve">Zone should be extended on </w:t>
      </w:r>
      <w:r w:rsidR="005A54F4" w:rsidRPr="00D25061">
        <w:rPr>
          <w:sz w:val="28"/>
          <w:szCs w:val="28"/>
        </w:rPr>
        <w:t>Figure 3.2</w:t>
      </w:r>
      <w:r w:rsidR="000F0483" w:rsidRPr="00D25061">
        <w:rPr>
          <w:sz w:val="28"/>
          <w:szCs w:val="28"/>
        </w:rPr>
        <w:t xml:space="preserve"> </w:t>
      </w:r>
      <w:r w:rsidR="0062773A" w:rsidRPr="00D25061">
        <w:rPr>
          <w:sz w:val="28"/>
          <w:szCs w:val="28"/>
        </w:rPr>
        <w:t xml:space="preserve"> to include </w:t>
      </w:r>
      <w:r w:rsidR="00A44C12" w:rsidRPr="00D25061">
        <w:rPr>
          <w:sz w:val="28"/>
          <w:szCs w:val="28"/>
        </w:rPr>
        <w:t xml:space="preserve">the area of South Hatch Stables </w:t>
      </w:r>
      <w:r w:rsidR="00267671" w:rsidRPr="00D25061">
        <w:rPr>
          <w:sz w:val="28"/>
          <w:szCs w:val="28"/>
        </w:rPr>
        <w:t xml:space="preserve">in the Green Belt to the </w:t>
      </w:r>
      <w:r w:rsidR="00947E31" w:rsidRPr="00D25061">
        <w:rPr>
          <w:sz w:val="28"/>
          <w:szCs w:val="28"/>
        </w:rPr>
        <w:t xml:space="preserve">south </w:t>
      </w:r>
      <w:r w:rsidR="00267671" w:rsidRPr="00D25061">
        <w:rPr>
          <w:sz w:val="28"/>
          <w:szCs w:val="28"/>
        </w:rPr>
        <w:t>west of Burgh Heath Road</w:t>
      </w:r>
      <w:r w:rsidR="000F0483" w:rsidRPr="00D25061">
        <w:rPr>
          <w:sz w:val="28"/>
          <w:szCs w:val="28"/>
        </w:rPr>
        <w:t>. P</w:t>
      </w:r>
      <w:r w:rsidR="0010533E" w:rsidRPr="00D25061">
        <w:rPr>
          <w:sz w:val="28"/>
          <w:szCs w:val="28"/>
        </w:rPr>
        <w:t xml:space="preserve">lanning permission was quite recently given </w:t>
      </w:r>
      <w:r w:rsidR="00374222" w:rsidRPr="00D25061">
        <w:rPr>
          <w:sz w:val="28"/>
          <w:szCs w:val="28"/>
        </w:rPr>
        <w:t xml:space="preserve">for the construction of extensive </w:t>
      </w:r>
      <w:r w:rsidR="00385A3D" w:rsidRPr="00D25061">
        <w:rPr>
          <w:sz w:val="28"/>
          <w:szCs w:val="28"/>
        </w:rPr>
        <w:t>racehorse training facilities at this location.</w:t>
      </w:r>
      <w:r w:rsidR="007A13EF" w:rsidRPr="00D25061">
        <w:rPr>
          <w:sz w:val="28"/>
          <w:szCs w:val="28"/>
        </w:rPr>
        <w:t xml:space="preserve"> </w:t>
      </w:r>
      <w:r w:rsidR="000E04E0" w:rsidRPr="00D25061">
        <w:rPr>
          <w:sz w:val="28"/>
          <w:szCs w:val="28"/>
        </w:rPr>
        <w:t xml:space="preserve">This would then match the </w:t>
      </w:r>
      <w:r w:rsidR="00913C8B" w:rsidRPr="00D25061">
        <w:rPr>
          <w:sz w:val="28"/>
          <w:szCs w:val="28"/>
        </w:rPr>
        <w:t>Equestrian Protection Zones indicated in Figure 6.4.</w:t>
      </w:r>
    </w:p>
    <w:p w14:paraId="7F3E1061" w14:textId="70BBE6FB" w:rsidR="00A36DC4" w:rsidRPr="00D25061" w:rsidRDefault="00B561DD">
      <w:pPr>
        <w:rPr>
          <w:sz w:val="28"/>
          <w:szCs w:val="28"/>
        </w:rPr>
      </w:pPr>
      <w:r w:rsidRPr="00D25061">
        <w:rPr>
          <w:sz w:val="28"/>
          <w:szCs w:val="28"/>
        </w:rPr>
        <w:t>Policy S1</w:t>
      </w:r>
      <w:r w:rsidR="008579C0" w:rsidRPr="00D25061">
        <w:rPr>
          <w:sz w:val="28"/>
          <w:szCs w:val="28"/>
        </w:rPr>
        <w:t xml:space="preserve">, </w:t>
      </w:r>
      <w:r w:rsidR="00E15B50" w:rsidRPr="00D25061">
        <w:rPr>
          <w:sz w:val="28"/>
          <w:szCs w:val="28"/>
        </w:rPr>
        <w:t>together with</w:t>
      </w:r>
      <w:r w:rsidR="008579C0" w:rsidRPr="00D25061">
        <w:rPr>
          <w:sz w:val="28"/>
          <w:szCs w:val="28"/>
        </w:rPr>
        <w:t xml:space="preserve"> Table 3.1, </w:t>
      </w:r>
      <w:r w:rsidRPr="00D25061">
        <w:rPr>
          <w:sz w:val="28"/>
          <w:szCs w:val="28"/>
        </w:rPr>
        <w:t>needs to be rewritten</w:t>
      </w:r>
      <w:r w:rsidR="001023D9" w:rsidRPr="00D25061">
        <w:rPr>
          <w:sz w:val="28"/>
          <w:szCs w:val="28"/>
        </w:rPr>
        <w:t xml:space="preserve"> to exclude the reference to 5,</w:t>
      </w:r>
      <w:r w:rsidR="006D7825" w:rsidRPr="00D25061">
        <w:rPr>
          <w:sz w:val="28"/>
          <w:szCs w:val="28"/>
        </w:rPr>
        <w:t>869</w:t>
      </w:r>
      <w:r w:rsidR="001F384E" w:rsidRPr="00D25061">
        <w:rPr>
          <w:sz w:val="28"/>
          <w:szCs w:val="28"/>
        </w:rPr>
        <w:t xml:space="preserve"> </w:t>
      </w:r>
      <w:r w:rsidR="006D7825" w:rsidRPr="00D25061">
        <w:rPr>
          <w:sz w:val="28"/>
          <w:szCs w:val="28"/>
        </w:rPr>
        <w:t xml:space="preserve">homes, which should be replaced by a figure of </w:t>
      </w:r>
      <w:r w:rsidR="009C53D2" w:rsidRPr="00D25061">
        <w:rPr>
          <w:sz w:val="28"/>
          <w:szCs w:val="28"/>
        </w:rPr>
        <w:t>approximately 3,</w:t>
      </w:r>
      <w:r w:rsidR="003F7B11" w:rsidRPr="00D25061">
        <w:rPr>
          <w:sz w:val="28"/>
          <w:szCs w:val="28"/>
        </w:rPr>
        <w:t>6</w:t>
      </w:r>
      <w:r w:rsidR="009C53D2" w:rsidRPr="00D25061">
        <w:rPr>
          <w:sz w:val="28"/>
          <w:szCs w:val="28"/>
        </w:rPr>
        <w:t>00</w:t>
      </w:r>
      <w:r w:rsidR="003F7B11" w:rsidRPr="00D25061">
        <w:rPr>
          <w:sz w:val="28"/>
          <w:szCs w:val="28"/>
        </w:rPr>
        <w:t>.</w:t>
      </w:r>
      <w:r w:rsidR="00507C10" w:rsidRPr="00D25061">
        <w:rPr>
          <w:sz w:val="28"/>
          <w:szCs w:val="28"/>
        </w:rPr>
        <w:t xml:space="preserve"> </w:t>
      </w:r>
      <w:r w:rsidR="00B75778" w:rsidRPr="00D25061">
        <w:rPr>
          <w:sz w:val="28"/>
          <w:szCs w:val="28"/>
        </w:rPr>
        <w:t xml:space="preserve">Table 3.1 </w:t>
      </w:r>
      <w:r w:rsidR="00AB2468" w:rsidRPr="00D25061">
        <w:rPr>
          <w:sz w:val="28"/>
          <w:szCs w:val="28"/>
        </w:rPr>
        <w:lastRenderedPageBreak/>
        <w:t xml:space="preserve">should exclude the housing allocations at Horton Farm, the Hook Road Arena and Ewell East. </w:t>
      </w:r>
      <w:r w:rsidR="001F384E" w:rsidRPr="00D25061">
        <w:rPr>
          <w:sz w:val="28"/>
          <w:szCs w:val="28"/>
        </w:rPr>
        <w:t>Paragraph 3.32 shou</w:t>
      </w:r>
      <w:r w:rsidR="0061777F" w:rsidRPr="00D25061">
        <w:rPr>
          <w:sz w:val="28"/>
          <w:szCs w:val="28"/>
        </w:rPr>
        <w:t>l</w:t>
      </w:r>
      <w:r w:rsidR="001F384E" w:rsidRPr="00D25061">
        <w:rPr>
          <w:sz w:val="28"/>
          <w:szCs w:val="28"/>
        </w:rPr>
        <w:t xml:space="preserve">d exclude the </w:t>
      </w:r>
      <w:r w:rsidR="0061777F" w:rsidRPr="00D25061">
        <w:rPr>
          <w:sz w:val="28"/>
          <w:szCs w:val="28"/>
        </w:rPr>
        <w:t>r</w:t>
      </w:r>
      <w:r w:rsidR="001F384E" w:rsidRPr="00D25061">
        <w:rPr>
          <w:sz w:val="28"/>
          <w:szCs w:val="28"/>
        </w:rPr>
        <w:t xml:space="preserve">eference to </w:t>
      </w:r>
      <w:r w:rsidR="0061777F" w:rsidRPr="00D25061">
        <w:rPr>
          <w:sz w:val="28"/>
          <w:szCs w:val="28"/>
        </w:rPr>
        <w:t xml:space="preserve">5,400 dwellings. </w:t>
      </w:r>
      <w:r w:rsidR="00590D14" w:rsidRPr="00D25061">
        <w:rPr>
          <w:sz w:val="28"/>
          <w:szCs w:val="28"/>
        </w:rPr>
        <w:t>No convincing reasons are given in the Plan to justify</w:t>
      </w:r>
      <w:r w:rsidR="002F41C5" w:rsidRPr="00D25061">
        <w:rPr>
          <w:sz w:val="28"/>
          <w:szCs w:val="28"/>
        </w:rPr>
        <w:t xml:space="preserve"> the inclusion</w:t>
      </w:r>
      <w:r w:rsidR="00590D14" w:rsidRPr="00D25061">
        <w:rPr>
          <w:sz w:val="28"/>
          <w:szCs w:val="28"/>
        </w:rPr>
        <w:t xml:space="preserve"> </w:t>
      </w:r>
      <w:r w:rsidR="00EB3F85" w:rsidRPr="00D25061">
        <w:rPr>
          <w:sz w:val="28"/>
          <w:szCs w:val="28"/>
        </w:rPr>
        <w:t xml:space="preserve">in Policy S1 </w:t>
      </w:r>
      <w:r w:rsidR="002F41C5" w:rsidRPr="00D25061">
        <w:rPr>
          <w:sz w:val="28"/>
          <w:szCs w:val="28"/>
        </w:rPr>
        <w:t xml:space="preserve">of </w:t>
      </w:r>
      <w:r w:rsidR="002B347F" w:rsidRPr="00D25061">
        <w:rPr>
          <w:sz w:val="28"/>
          <w:szCs w:val="28"/>
        </w:rPr>
        <w:t xml:space="preserve">the need for ‘small scale retail facilities within the Ewell East </w:t>
      </w:r>
      <w:r w:rsidR="00904AFD" w:rsidRPr="00D25061">
        <w:rPr>
          <w:sz w:val="28"/>
          <w:szCs w:val="28"/>
        </w:rPr>
        <w:t>Station strategic allocation’ and this reference should be removed.</w:t>
      </w:r>
      <w:r w:rsidR="00C05B00" w:rsidRPr="00D25061">
        <w:rPr>
          <w:sz w:val="28"/>
          <w:szCs w:val="28"/>
        </w:rPr>
        <w:t xml:space="preserve"> </w:t>
      </w:r>
    </w:p>
    <w:p w14:paraId="73992637" w14:textId="7AC0A624" w:rsidR="008A29F2" w:rsidRPr="00D25061" w:rsidRDefault="008A29F2">
      <w:pPr>
        <w:rPr>
          <w:sz w:val="28"/>
          <w:szCs w:val="28"/>
        </w:rPr>
      </w:pPr>
      <w:r w:rsidRPr="00D25061">
        <w:rPr>
          <w:sz w:val="28"/>
          <w:szCs w:val="28"/>
        </w:rPr>
        <w:t xml:space="preserve">CPRE Surrey strongly supports </w:t>
      </w:r>
      <w:r w:rsidR="00B95295" w:rsidRPr="00D25061">
        <w:rPr>
          <w:sz w:val="28"/>
          <w:szCs w:val="28"/>
        </w:rPr>
        <w:t>Policy S2</w:t>
      </w:r>
      <w:r w:rsidR="0041725E" w:rsidRPr="00D25061">
        <w:rPr>
          <w:sz w:val="28"/>
          <w:szCs w:val="28"/>
        </w:rPr>
        <w:t>,</w:t>
      </w:r>
      <w:r w:rsidR="00D0753D" w:rsidRPr="00D25061">
        <w:rPr>
          <w:sz w:val="28"/>
          <w:szCs w:val="28"/>
        </w:rPr>
        <w:t xml:space="preserve"> and the text in </w:t>
      </w:r>
      <w:r w:rsidR="0041725E" w:rsidRPr="00D25061">
        <w:rPr>
          <w:sz w:val="28"/>
          <w:szCs w:val="28"/>
        </w:rPr>
        <w:t xml:space="preserve">paragraphs </w:t>
      </w:r>
      <w:r w:rsidR="00D0753D" w:rsidRPr="00D25061">
        <w:rPr>
          <w:sz w:val="28"/>
          <w:szCs w:val="28"/>
        </w:rPr>
        <w:t>3</w:t>
      </w:r>
      <w:r w:rsidR="0041725E" w:rsidRPr="00D25061">
        <w:rPr>
          <w:sz w:val="28"/>
          <w:szCs w:val="28"/>
        </w:rPr>
        <w:t>.37 to 3.41</w:t>
      </w:r>
      <w:r w:rsidR="00B95295" w:rsidRPr="00D25061">
        <w:rPr>
          <w:sz w:val="28"/>
          <w:szCs w:val="28"/>
        </w:rPr>
        <w:t xml:space="preserve">, which is concerned with </w:t>
      </w:r>
      <w:r w:rsidR="00C1466A" w:rsidRPr="00D25061">
        <w:rPr>
          <w:sz w:val="28"/>
          <w:szCs w:val="28"/>
        </w:rPr>
        <w:t xml:space="preserve">the sustainability and viability of developments. In particular, it is vital that </w:t>
      </w:r>
      <w:r w:rsidR="009C4255" w:rsidRPr="00D25061">
        <w:rPr>
          <w:sz w:val="28"/>
          <w:szCs w:val="28"/>
        </w:rPr>
        <w:t>project promoters</w:t>
      </w:r>
      <w:r w:rsidR="00C1466A" w:rsidRPr="00D25061">
        <w:rPr>
          <w:sz w:val="28"/>
          <w:szCs w:val="28"/>
        </w:rPr>
        <w:t xml:space="preserve"> </w:t>
      </w:r>
      <w:r w:rsidR="009C4255" w:rsidRPr="00D25061">
        <w:rPr>
          <w:sz w:val="28"/>
          <w:szCs w:val="28"/>
        </w:rPr>
        <w:t xml:space="preserve">are unable </w:t>
      </w:r>
      <w:r w:rsidR="00C1466A" w:rsidRPr="00D25061">
        <w:rPr>
          <w:sz w:val="28"/>
          <w:szCs w:val="28"/>
        </w:rPr>
        <w:t xml:space="preserve">to </w:t>
      </w:r>
      <w:r w:rsidR="00DB2248" w:rsidRPr="00D25061">
        <w:rPr>
          <w:sz w:val="28"/>
          <w:szCs w:val="28"/>
        </w:rPr>
        <w:t xml:space="preserve">negotiate away provisions in planning approvals for </w:t>
      </w:r>
      <w:r w:rsidR="00D475BB" w:rsidRPr="00D25061">
        <w:rPr>
          <w:sz w:val="28"/>
          <w:szCs w:val="28"/>
        </w:rPr>
        <w:t xml:space="preserve">genuinely </w:t>
      </w:r>
      <w:r w:rsidR="009C4255" w:rsidRPr="00D25061">
        <w:rPr>
          <w:sz w:val="28"/>
          <w:szCs w:val="28"/>
        </w:rPr>
        <w:t>affordable housing and infrastructure</w:t>
      </w:r>
      <w:r w:rsidR="00D9456A" w:rsidRPr="00D25061">
        <w:rPr>
          <w:sz w:val="28"/>
          <w:szCs w:val="28"/>
        </w:rPr>
        <w:t>.</w:t>
      </w:r>
    </w:p>
    <w:p w14:paraId="4BE8086F" w14:textId="0A9D4D72" w:rsidR="001F52E8" w:rsidRPr="00D25061" w:rsidRDefault="00330B1C">
      <w:pPr>
        <w:rPr>
          <w:sz w:val="28"/>
          <w:szCs w:val="28"/>
        </w:rPr>
      </w:pPr>
      <w:r>
        <w:rPr>
          <w:sz w:val="28"/>
          <w:szCs w:val="28"/>
        </w:rPr>
        <w:t xml:space="preserve">We </w:t>
      </w:r>
      <w:r w:rsidR="00E77ECF" w:rsidRPr="00D25061">
        <w:rPr>
          <w:sz w:val="28"/>
          <w:szCs w:val="28"/>
        </w:rPr>
        <w:t xml:space="preserve">also strongly support Policy S3, and the text in paragraphs </w:t>
      </w:r>
      <w:r w:rsidR="00537CE3" w:rsidRPr="00D25061">
        <w:rPr>
          <w:sz w:val="28"/>
          <w:szCs w:val="28"/>
        </w:rPr>
        <w:t>3.42 to 3.49</w:t>
      </w:r>
      <w:r w:rsidR="00633DE3" w:rsidRPr="00D25061">
        <w:rPr>
          <w:sz w:val="28"/>
          <w:szCs w:val="28"/>
        </w:rPr>
        <w:t>, addressing the efficient use of previously developed land.</w:t>
      </w:r>
      <w:r w:rsidR="008E15A7" w:rsidRPr="00D25061">
        <w:rPr>
          <w:sz w:val="28"/>
          <w:szCs w:val="28"/>
        </w:rPr>
        <w:t xml:space="preserve"> It is suggested that a specific referen</w:t>
      </w:r>
      <w:r w:rsidR="00AC594B" w:rsidRPr="00D25061">
        <w:rPr>
          <w:sz w:val="28"/>
          <w:szCs w:val="28"/>
        </w:rPr>
        <w:t>c</w:t>
      </w:r>
      <w:r w:rsidR="008E15A7" w:rsidRPr="00D25061">
        <w:rPr>
          <w:sz w:val="28"/>
          <w:szCs w:val="28"/>
        </w:rPr>
        <w:t>e should be made here to the Council being prepa</w:t>
      </w:r>
      <w:r w:rsidR="00AC594B" w:rsidRPr="00D25061">
        <w:rPr>
          <w:sz w:val="28"/>
          <w:szCs w:val="28"/>
        </w:rPr>
        <w:t>r</w:t>
      </w:r>
      <w:r w:rsidR="008E15A7" w:rsidRPr="00D25061">
        <w:rPr>
          <w:sz w:val="28"/>
          <w:szCs w:val="28"/>
        </w:rPr>
        <w:t>ed</w:t>
      </w:r>
      <w:r w:rsidR="00AC594B" w:rsidRPr="00D25061">
        <w:rPr>
          <w:sz w:val="28"/>
          <w:szCs w:val="28"/>
        </w:rPr>
        <w:t>, at least in ex</w:t>
      </w:r>
      <w:r w:rsidR="0072090E" w:rsidRPr="00D25061">
        <w:rPr>
          <w:sz w:val="28"/>
          <w:szCs w:val="28"/>
        </w:rPr>
        <w:t>c</w:t>
      </w:r>
      <w:r w:rsidR="00AC594B" w:rsidRPr="00D25061">
        <w:rPr>
          <w:sz w:val="28"/>
          <w:szCs w:val="28"/>
        </w:rPr>
        <w:t>eptional circumstances,</w:t>
      </w:r>
      <w:r w:rsidR="008E15A7" w:rsidRPr="00D25061">
        <w:rPr>
          <w:sz w:val="28"/>
          <w:szCs w:val="28"/>
        </w:rPr>
        <w:t xml:space="preserve"> to use its compulsory purchase powers</w:t>
      </w:r>
      <w:r w:rsidR="0072090E" w:rsidRPr="00D25061">
        <w:rPr>
          <w:sz w:val="28"/>
          <w:szCs w:val="28"/>
        </w:rPr>
        <w:t xml:space="preserve"> to ensure that rational areas can</w:t>
      </w:r>
      <w:r w:rsidR="00CC719E" w:rsidRPr="00D25061">
        <w:rPr>
          <w:sz w:val="28"/>
          <w:szCs w:val="28"/>
        </w:rPr>
        <w:t xml:space="preserve"> be </w:t>
      </w:r>
      <w:r w:rsidR="004C03E9" w:rsidRPr="00D25061">
        <w:rPr>
          <w:sz w:val="28"/>
          <w:szCs w:val="28"/>
        </w:rPr>
        <w:t>comprehensively</w:t>
      </w:r>
      <w:r w:rsidR="004A15E9" w:rsidRPr="00D25061">
        <w:rPr>
          <w:sz w:val="28"/>
          <w:szCs w:val="28"/>
        </w:rPr>
        <w:t xml:space="preserve"> </w:t>
      </w:r>
      <w:r w:rsidR="00CC719E" w:rsidRPr="00D25061">
        <w:rPr>
          <w:sz w:val="28"/>
          <w:szCs w:val="28"/>
        </w:rPr>
        <w:t>develo</w:t>
      </w:r>
      <w:r w:rsidR="004C03E9" w:rsidRPr="00D25061">
        <w:rPr>
          <w:sz w:val="28"/>
          <w:szCs w:val="28"/>
        </w:rPr>
        <w:t>ped</w:t>
      </w:r>
      <w:r w:rsidR="00CC719E" w:rsidRPr="00D25061">
        <w:rPr>
          <w:sz w:val="28"/>
          <w:szCs w:val="28"/>
        </w:rPr>
        <w:t>.</w:t>
      </w:r>
    </w:p>
    <w:p w14:paraId="6814CA64" w14:textId="58B88A4F" w:rsidR="004D41D9" w:rsidRPr="00D25061" w:rsidRDefault="00DA41EE">
      <w:pPr>
        <w:rPr>
          <w:sz w:val="28"/>
          <w:szCs w:val="28"/>
        </w:rPr>
      </w:pPr>
      <w:r>
        <w:rPr>
          <w:sz w:val="28"/>
          <w:szCs w:val="28"/>
        </w:rPr>
        <w:t>We</w:t>
      </w:r>
      <w:r w:rsidR="00422A1F" w:rsidRPr="00D25061">
        <w:rPr>
          <w:sz w:val="28"/>
          <w:szCs w:val="28"/>
        </w:rPr>
        <w:t xml:space="preserve"> s</w:t>
      </w:r>
      <w:r w:rsidR="00B437BC" w:rsidRPr="00D25061">
        <w:rPr>
          <w:sz w:val="28"/>
          <w:szCs w:val="28"/>
        </w:rPr>
        <w:t xml:space="preserve">upport Policy S4 and the accompanying text in paragraphs </w:t>
      </w:r>
      <w:r w:rsidR="008A40DB" w:rsidRPr="00D25061">
        <w:rPr>
          <w:sz w:val="28"/>
          <w:szCs w:val="28"/>
        </w:rPr>
        <w:t xml:space="preserve">3.50 to 3.56 and </w:t>
      </w:r>
      <w:r w:rsidR="005A577D" w:rsidRPr="00D25061">
        <w:rPr>
          <w:sz w:val="28"/>
          <w:szCs w:val="28"/>
        </w:rPr>
        <w:t xml:space="preserve">3,58 to 3.61 dealing with development in the Green Belt. </w:t>
      </w:r>
      <w:r w:rsidR="00925634" w:rsidRPr="00D25061">
        <w:rPr>
          <w:sz w:val="28"/>
          <w:szCs w:val="28"/>
        </w:rPr>
        <w:t xml:space="preserve">It is unclear why the </w:t>
      </w:r>
      <w:r w:rsidR="00E1693E" w:rsidRPr="00D25061">
        <w:rPr>
          <w:sz w:val="28"/>
          <w:szCs w:val="28"/>
        </w:rPr>
        <w:t>Green Belt Study Part 2, referred to in paragraph 3.55, wa</w:t>
      </w:r>
      <w:r w:rsidR="004D41D9" w:rsidRPr="00D25061">
        <w:rPr>
          <w:sz w:val="28"/>
          <w:szCs w:val="28"/>
        </w:rPr>
        <w:t>s not completed ahead of the</w:t>
      </w:r>
      <w:r w:rsidR="008D3E76" w:rsidRPr="00D25061">
        <w:rPr>
          <w:sz w:val="28"/>
          <w:szCs w:val="28"/>
        </w:rPr>
        <w:t xml:space="preserve"> </w:t>
      </w:r>
      <w:r w:rsidR="004D41D9" w:rsidRPr="00D25061">
        <w:rPr>
          <w:sz w:val="28"/>
          <w:szCs w:val="28"/>
        </w:rPr>
        <w:t>release of the draft Plan.</w:t>
      </w:r>
      <w:r w:rsidR="003D2962" w:rsidRPr="00D25061">
        <w:rPr>
          <w:sz w:val="28"/>
          <w:szCs w:val="28"/>
        </w:rPr>
        <w:t xml:space="preserve"> It is </w:t>
      </w:r>
      <w:r w:rsidR="0075436B" w:rsidRPr="00D25061">
        <w:rPr>
          <w:sz w:val="28"/>
          <w:szCs w:val="28"/>
        </w:rPr>
        <w:t xml:space="preserve">also </w:t>
      </w:r>
      <w:r w:rsidR="003D2962" w:rsidRPr="00D25061">
        <w:rPr>
          <w:sz w:val="28"/>
          <w:szCs w:val="28"/>
        </w:rPr>
        <w:t>unclear why only the first of the two Atkins studies</w:t>
      </w:r>
      <w:r w:rsidR="00221B8C" w:rsidRPr="00D25061">
        <w:rPr>
          <w:sz w:val="28"/>
          <w:szCs w:val="28"/>
        </w:rPr>
        <w:t xml:space="preserve"> of the Borough’s Green Belt has been included as an annex </w:t>
      </w:r>
      <w:r w:rsidR="005C47CB" w:rsidRPr="00D25061">
        <w:rPr>
          <w:sz w:val="28"/>
          <w:szCs w:val="28"/>
        </w:rPr>
        <w:t xml:space="preserve">to the 2022 Green Belt </w:t>
      </w:r>
      <w:r w:rsidR="00095BCD" w:rsidRPr="00D25061">
        <w:rPr>
          <w:sz w:val="28"/>
          <w:szCs w:val="28"/>
        </w:rPr>
        <w:t>S</w:t>
      </w:r>
      <w:r w:rsidR="005C47CB" w:rsidRPr="00D25061">
        <w:rPr>
          <w:sz w:val="28"/>
          <w:szCs w:val="28"/>
        </w:rPr>
        <w:t>tudy Part 1.</w:t>
      </w:r>
    </w:p>
    <w:p w14:paraId="6D82CEC5" w14:textId="6A1337C5" w:rsidR="00A7325C" w:rsidRPr="00D25061" w:rsidRDefault="0075436B" w:rsidP="00FC6589">
      <w:pPr>
        <w:rPr>
          <w:sz w:val="28"/>
          <w:szCs w:val="28"/>
        </w:rPr>
      </w:pPr>
      <w:r w:rsidRPr="00D25061">
        <w:rPr>
          <w:sz w:val="28"/>
          <w:szCs w:val="28"/>
        </w:rPr>
        <w:t xml:space="preserve">CPRE Surrey </w:t>
      </w:r>
      <w:r w:rsidR="00EA65FB" w:rsidRPr="00D25061">
        <w:rPr>
          <w:sz w:val="28"/>
          <w:szCs w:val="28"/>
        </w:rPr>
        <w:t xml:space="preserve">rejects the reasoning behind paragraph </w:t>
      </w:r>
      <w:r w:rsidR="00D16D50" w:rsidRPr="00D25061">
        <w:rPr>
          <w:sz w:val="28"/>
          <w:szCs w:val="28"/>
        </w:rPr>
        <w:t xml:space="preserve">3.57 which needs total revision. </w:t>
      </w:r>
      <w:r w:rsidR="00AC2902" w:rsidRPr="00D25061">
        <w:rPr>
          <w:sz w:val="28"/>
          <w:szCs w:val="28"/>
        </w:rPr>
        <w:t>There is no</w:t>
      </w:r>
      <w:r w:rsidR="005900B8" w:rsidRPr="00D25061">
        <w:rPr>
          <w:sz w:val="28"/>
          <w:szCs w:val="28"/>
        </w:rPr>
        <w:t xml:space="preserve"> </w:t>
      </w:r>
      <w:r w:rsidR="00AC2902" w:rsidRPr="00D25061">
        <w:rPr>
          <w:sz w:val="28"/>
          <w:szCs w:val="28"/>
        </w:rPr>
        <w:t>case to be made for the proposals to</w:t>
      </w:r>
      <w:r w:rsidR="005900B8" w:rsidRPr="00D25061">
        <w:rPr>
          <w:sz w:val="28"/>
          <w:szCs w:val="28"/>
        </w:rPr>
        <w:t xml:space="preserve"> develop housing estates at</w:t>
      </w:r>
      <w:r w:rsidR="00AC2902" w:rsidRPr="00D25061">
        <w:rPr>
          <w:sz w:val="28"/>
          <w:szCs w:val="28"/>
        </w:rPr>
        <w:t xml:space="preserve"> Horton Lane, the Hook Road Arena and </w:t>
      </w:r>
      <w:r w:rsidR="005900B8" w:rsidRPr="00D25061">
        <w:rPr>
          <w:sz w:val="28"/>
          <w:szCs w:val="28"/>
        </w:rPr>
        <w:t>on</w:t>
      </w:r>
      <w:r w:rsidR="00AC2902" w:rsidRPr="00D25061">
        <w:rPr>
          <w:sz w:val="28"/>
          <w:szCs w:val="28"/>
        </w:rPr>
        <w:t xml:space="preserve"> land near Ewell East Station</w:t>
      </w:r>
      <w:r w:rsidR="00232535" w:rsidRPr="00D25061">
        <w:rPr>
          <w:sz w:val="28"/>
          <w:szCs w:val="28"/>
        </w:rPr>
        <w:t xml:space="preserve"> which all score highly </w:t>
      </w:r>
      <w:r w:rsidR="00B431AC" w:rsidRPr="00D25061">
        <w:rPr>
          <w:sz w:val="28"/>
          <w:szCs w:val="28"/>
        </w:rPr>
        <w:t>as Green Belt sites.</w:t>
      </w:r>
      <w:r w:rsidR="005900B8" w:rsidRPr="00D25061">
        <w:rPr>
          <w:sz w:val="28"/>
          <w:szCs w:val="28"/>
        </w:rPr>
        <w:t xml:space="preserve"> </w:t>
      </w:r>
      <w:r w:rsidR="002975D2" w:rsidRPr="00D25061">
        <w:rPr>
          <w:sz w:val="28"/>
          <w:szCs w:val="28"/>
        </w:rPr>
        <w:t xml:space="preserve">The housing target </w:t>
      </w:r>
      <w:r w:rsidR="00830046" w:rsidRPr="00D25061">
        <w:rPr>
          <w:sz w:val="28"/>
          <w:szCs w:val="28"/>
        </w:rPr>
        <w:t xml:space="preserve">of 300 dwellings per annum, </w:t>
      </w:r>
      <w:r w:rsidR="002975D2" w:rsidRPr="00D25061">
        <w:rPr>
          <w:sz w:val="28"/>
          <w:szCs w:val="28"/>
        </w:rPr>
        <w:t>included in the</w:t>
      </w:r>
      <w:r w:rsidR="00A721C9" w:rsidRPr="00D25061">
        <w:rPr>
          <w:sz w:val="28"/>
          <w:szCs w:val="28"/>
        </w:rPr>
        <w:t xml:space="preserve"> Plan,</w:t>
      </w:r>
      <w:r w:rsidR="002975D2" w:rsidRPr="00D25061">
        <w:rPr>
          <w:sz w:val="28"/>
          <w:szCs w:val="28"/>
        </w:rPr>
        <w:t xml:space="preserve"> is un</w:t>
      </w:r>
      <w:r w:rsidR="00A721C9" w:rsidRPr="00D25061">
        <w:rPr>
          <w:sz w:val="28"/>
          <w:szCs w:val="28"/>
        </w:rPr>
        <w:t>justifiably</w:t>
      </w:r>
      <w:r w:rsidR="002975D2" w:rsidRPr="00D25061">
        <w:rPr>
          <w:sz w:val="28"/>
          <w:szCs w:val="28"/>
        </w:rPr>
        <w:t xml:space="preserve"> high to meet the </w:t>
      </w:r>
      <w:r w:rsidR="006A1716">
        <w:rPr>
          <w:sz w:val="28"/>
          <w:szCs w:val="28"/>
        </w:rPr>
        <w:t xml:space="preserve"> </w:t>
      </w:r>
      <w:r w:rsidR="00795BC3" w:rsidRPr="00D25061">
        <w:rPr>
          <w:sz w:val="28"/>
          <w:szCs w:val="28"/>
        </w:rPr>
        <w:t>genuine housing needs of local people, as set out earlie</w:t>
      </w:r>
      <w:r w:rsidR="0076767C" w:rsidRPr="00D25061">
        <w:rPr>
          <w:sz w:val="28"/>
          <w:szCs w:val="28"/>
        </w:rPr>
        <w:t>r. T</w:t>
      </w:r>
      <w:r w:rsidR="00122B8A" w:rsidRPr="00D25061">
        <w:rPr>
          <w:sz w:val="28"/>
          <w:szCs w:val="28"/>
        </w:rPr>
        <w:t xml:space="preserve">he Plan </w:t>
      </w:r>
      <w:r w:rsidR="00A20DCA" w:rsidRPr="00D25061">
        <w:rPr>
          <w:sz w:val="28"/>
          <w:szCs w:val="28"/>
        </w:rPr>
        <w:t>is remiss in failing to</w:t>
      </w:r>
      <w:r w:rsidR="00122B8A" w:rsidRPr="00D25061">
        <w:rPr>
          <w:sz w:val="28"/>
          <w:szCs w:val="28"/>
        </w:rPr>
        <w:t xml:space="preserve"> </w:t>
      </w:r>
      <w:r w:rsidR="00A0646B" w:rsidRPr="00D25061">
        <w:rPr>
          <w:sz w:val="28"/>
          <w:szCs w:val="28"/>
        </w:rPr>
        <w:t xml:space="preserve">identify any potential to accommodate </w:t>
      </w:r>
      <w:r w:rsidR="00A20DCA" w:rsidRPr="00D25061">
        <w:rPr>
          <w:sz w:val="28"/>
          <w:szCs w:val="28"/>
        </w:rPr>
        <w:t xml:space="preserve">future </w:t>
      </w:r>
      <w:r w:rsidR="00A0646B" w:rsidRPr="00D25061">
        <w:rPr>
          <w:sz w:val="28"/>
          <w:szCs w:val="28"/>
        </w:rPr>
        <w:t xml:space="preserve">housing within the Kiln Lane and Longmead </w:t>
      </w:r>
      <w:r w:rsidR="00C43ED6" w:rsidRPr="00D25061">
        <w:rPr>
          <w:sz w:val="28"/>
          <w:szCs w:val="28"/>
        </w:rPr>
        <w:t xml:space="preserve">‘industrial’ </w:t>
      </w:r>
      <w:r w:rsidR="00A0646B" w:rsidRPr="00D25061">
        <w:rPr>
          <w:sz w:val="28"/>
          <w:szCs w:val="28"/>
        </w:rPr>
        <w:t>areas.</w:t>
      </w:r>
      <w:r w:rsidR="00590E9E" w:rsidRPr="00D25061">
        <w:rPr>
          <w:sz w:val="28"/>
          <w:szCs w:val="28"/>
        </w:rPr>
        <w:t xml:space="preserve"> </w:t>
      </w:r>
      <w:r w:rsidR="00767C45" w:rsidRPr="00D25061">
        <w:rPr>
          <w:sz w:val="28"/>
          <w:szCs w:val="28"/>
        </w:rPr>
        <w:t xml:space="preserve">Government policy is </w:t>
      </w:r>
      <w:r w:rsidR="002D5169" w:rsidRPr="00D25061">
        <w:rPr>
          <w:sz w:val="28"/>
          <w:szCs w:val="28"/>
        </w:rPr>
        <w:t>evolving and is very likely to soon exclude the need to change Green Belt boundaries</w:t>
      </w:r>
      <w:r w:rsidR="00931B8D" w:rsidRPr="00D25061">
        <w:rPr>
          <w:sz w:val="28"/>
          <w:szCs w:val="28"/>
        </w:rPr>
        <w:t xml:space="preserve"> to meet centrally imposed housing targets</w:t>
      </w:r>
      <w:r w:rsidR="00C4141F" w:rsidRPr="00D25061">
        <w:rPr>
          <w:sz w:val="28"/>
          <w:szCs w:val="28"/>
        </w:rPr>
        <w:t>.</w:t>
      </w:r>
    </w:p>
    <w:p w14:paraId="4322D179" w14:textId="6473B11C" w:rsidR="00BD3EA8" w:rsidRPr="00D25061" w:rsidRDefault="00560B6D" w:rsidP="00FC6589">
      <w:pPr>
        <w:rPr>
          <w:sz w:val="28"/>
          <w:szCs w:val="28"/>
        </w:rPr>
      </w:pPr>
      <w:r w:rsidRPr="00D25061">
        <w:rPr>
          <w:sz w:val="28"/>
          <w:szCs w:val="28"/>
        </w:rPr>
        <w:t>Land at West Park Hospital is included among the Green Be</w:t>
      </w:r>
      <w:r w:rsidR="00586D13" w:rsidRPr="00D25061">
        <w:rPr>
          <w:sz w:val="28"/>
          <w:szCs w:val="28"/>
        </w:rPr>
        <w:t>l</w:t>
      </w:r>
      <w:r w:rsidRPr="00D25061">
        <w:rPr>
          <w:sz w:val="28"/>
          <w:szCs w:val="28"/>
        </w:rPr>
        <w:t xml:space="preserve">t sites proposed for housing development. </w:t>
      </w:r>
      <w:r w:rsidR="00586D13" w:rsidRPr="00D25061">
        <w:rPr>
          <w:sz w:val="28"/>
          <w:szCs w:val="28"/>
        </w:rPr>
        <w:t>This, effectively, would be the concluding phase of the redevelopment of the Hospital Cluster and would inv</w:t>
      </w:r>
      <w:r w:rsidR="00C1602A" w:rsidRPr="00D25061">
        <w:rPr>
          <w:sz w:val="28"/>
          <w:szCs w:val="28"/>
        </w:rPr>
        <w:t xml:space="preserve">olve either the regeneration of existing buildings or their replacement by new buildings on the same footprint. </w:t>
      </w:r>
      <w:r w:rsidR="00267965" w:rsidRPr="00D25061">
        <w:rPr>
          <w:sz w:val="28"/>
          <w:szCs w:val="28"/>
        </w:rPr>
        <w:t>C</w:t>
      </w:r>
      <w:r w:rsidR="00F2383B" w:rsidRPr="00D25061">
        <w:rPr>
          <w:sz w:val="28"/>
          <w:szCs w:val="28"/>
        </w:rPr>
        <w:t>o</w:t>
      </w:r>
      <w:r w:rsidR="00267965" w:rsidRPr="00D25061">
        <w:rPr>
          <w:sz w:val="28"/>
          <w:szCs w:val="28"/>
        </w:rPr>
        <w:t>nsequently, CPRE Surrey has no objection to the inclusion of these sites in the Local Plan. Development should be</w:t>
      </w:r>
      <w:r w:rsidR="00F2383B" w:rsidRPr="00D25061">
        <w:rPr>
          <w:sz w:val="28"/>
          <w:szCs w:val="28"/>
        </w:rPr>
        <w:t xml:space="preserve"> </w:t>
      </w:r>
      <w:r w:rsidR="00267965" w:rsidRPr="00D25061">
        <w:rPr>
          <w:sz w:val="28"/>
          <w:szCs w:val="28"/>
        </w:rPr>
        <w:t xml:space="preserve">designed at </w:t>
      </w:r>
      <w:proofErr w:type="spellStart"/>
      <w:r w:rsidR="005E2FE9" w:rsidRPr="00D25061">
        <w:rPr>
          <w:sz w:val="28"/>
          <w:szCs w:val="28"/>
        </w:rPr>
        <w:t>at</w:t>
      </w:r>
      <w:proofErr w:type="spellEnd"/>
      <w:r w:rsidR="005E2FE9" w:rsidRPr="00D25061">
        <w:rPr>
          <w:sz w:val="28"/>
          <w:szCs w:val="28"/>
        </w:rPr>
        <w:t xml:space="preserve"> least</w:t>
      </w:r>
      <w:r w:rsidR="00982A2B" w:rsidRPr="00D25061">
        <w:rPr>
          <w:sz w:val="28"/>
          <w:szCs w:val="28"/>
        </w:rPr>
        <w:t xml:space="preserve"> </w:t>
      </w:r>
      <w:r w:rsidR="00F2383B" w:rsidRPr="00D25061">
        <w:rPr>
          <w:sz w:val="28"/>
          <w:szCs w:val="28"/>
        </w:rPr>
        <w:t>forty dwellings per hectare.</w:t>
      </w:r>
    </w:p>
    <w:p w14:paraId="371D46F3" w14:textId="681E6989" w:rsidR="00C4141F" w:rsidRPr="00D25061" w:rsidRDefault="00BE2055">
      <w:pPr>
        <w:rPr>
          <w:sz w:val="28"/>
          <w:szCs w:val="28"/>
        </w:rPr>
      </w:pPr>
      <w:r w:rsidRPr="00D25061">
        <w:rPr>
          <w:sz w:val="28"/>
          <w:szCs w:val="28"/>
        </w:rPr>
        <w:lastRenderedPageBreak/>
        <w:t>It is noted that the Chantilly Way site</w:t>
      </w:r>
      <w:r w:rsidR="001667C1" w:rsidRPr="00D25061">
        <w:rPr>
          <w:sz w:val="28"/>
          <w:szCs w:val="28"/>
        </w:rPr>
        <w:t xml:space="preserve">, unlike Horton Farm, the Hook Road Arena, and </w:t>
      </w:r>
      <w:r w:rsidR="004B4B91" w:rsidRPr="00D25061">
        <w:rPr>
          <w:sz w:val="28"/>
          <w:szCs w:val="28"/>
        </w:rPr>
        <w:t>land near Ewell East Station,</w:t>
      </w:r>
      <w:r w:rsidRPr="00D25061">
        <w:rPr>
          <w:sz w:val="28"/>
          <w:szCs w:val="28"/>
        </w:rPr>
        <w:t xml:space="preserve"> scores </w:t>
      </w:r>
      <w:r w:rsidR="0052508F" w:rsidRPr="00D25061">
        <w:rPr>
          <w:sz w:val="28"/>
          <w:szCs w:val="28"/>
        </w:rPr>
        <w:t>low in terms of its Green Belt performance</w:t>
      </w:r>
      <w:r w:rsidR="00C4141F" w:rsidRPr="00D25061">
        <w:rPr>
          <w:sz w:val="28"/>
          <w:szCs w:val="28"/>
        </w:rPr>
        <w:t>.</w:t>
      </w:r>
      <w:r w:rsidR="003B0F0B" w:rsidRPr="00D25061">
        <w:rPr>
          <w:sz w:val="28"/>
          <w:szCs w:val="28"/>
        </w:rPr>
        <w:t xml:space="preserve"> However, it is suggested that there may be drai</w:t>
      </w:r>
      <w:r w:rsidR="00B403CB" w:rsidRPr="00D25061">
        <w:rPr>
          <w:sz w:val="28"/>
          <w:szCs w:val="28"/>
        </w:rPr>
        <w:t xml:space="preserve">nage </w:t>
      </w:r>
      <w:r w:rsidR="00E46269">
        <w:rPr>
          <w:sz w:val="28"/>
          <w:szCs w:val="28"/>
        </w:rPr>
        <w:t xml:space="preserve">and biodiversity </w:t>
      </w:r>
      <w:r w:rsidR="00B403CB" w:rsidRPr="00D25061">
        <w:rPr>
          <w:sz w:val="28"/>
          <w:szCs w:val="28"/>
        </w:rPr>
        <w:t>issues associated with this site.</w:t>
      </w:r>
    </w:p>
    <w:p w14:paraId="6B9300CE" w14:textId="33CC7239" w:rsidR="00BE2055" w:rsidRPr="00D25061" w:rsidRDefault="00C4141F">
      <w:pPr>
        <w:rPr>
          <w:sz w:val="28"/>
          <w:szCs w:val="28"/>
        </w:rPr>
      </w:pPr>
      <w:r w:rsidRPr="00D25061">
        <w:rPr>
          <w:sz w:val="28"/>
          <w:szCs w:val="28"/>
        </w:rPr>
        <w:t>CPRE S</w:t>
      </w:r>
      <w:r w:rsidR="000228F0" w:rsidRPr="00D25061">
        <w:rPr>
          <w:sz w:val="28"/>
          <w:szCs w:val="28"/>
        </w:rPr>
        <w:t>u</w:t>
      </w:r>
      <w:r w:rsidRPr="00D25061">
        <w:rPr>
          <w:sz w:val="28"/>
          <w:szCs w:val="28"/>
        </w:rPr>
        <w:t>rre</w:t>
      </w:r>
      <w:r w:rsidR="000228F0" w:rsidRPr="00D25061">
        <w:rPr>
          <w:sz w:val="28"/>
          <w:szCs w:val="28"/>
        </w:rPr>
        <w:t>y supports Policy S</w:t>
      </w:r>
      <w:r w:rsidR="0070559B" w:rsidRPr="00D25061">
        <w:rPr>
          <w:sz w:val="28"/>
          <w:szCs w:val="28"/>
        </w:rPr>
        <w:t>5</w:t>
      </w:r>
      <w:r w:rsidR="000228F0" w:rsidRPr="00D25061">
        <w:rPr>
          <w:sz w:val="28"/>
          <w:szCs w:val="28"/>
        </w:rPr>
        <w:t xml:space="preserve"> and the accompanying text dealing with </w:t>
      </w:r>
      <w:r w:rsidR="0070559B" w:rsidRPr="00D25061">
        <w:rPr>
          <w:sz w:val="28"/>
          <w:szCs w:val="28"/>
        </w:rPr>
        <w:t>climate change</w:t>
      </w:r>
      <w:r w:rsidR="002B1351">
        <w:rPr>
          <w:sz w:val="28"/>
          <w:szCs w:val="28"/>
        </w:rPr>
        <w:t xml:space="preserve"> but would urge the Council to be much more proactive in its approach to this vital issue</w:t>
      </w:r>
      <w:r w:rsidR="00A71B0F">
        <w:rPr>
          <w:sz w:val="28"/>
          <w:szCs w:val="28"/>
        </w:rPr>
        <w:t xml:space="preserve"> and to clarify just what measures it will be taking in this area.</w:t>
      </w:r>
      <w:r w:rsidR="0070559B" w:rsidRPr="00D25061">
        <w:rPr>
          <w:sz w:val="28"/>
          <w:szCs w:val="28"/>
        </w:rPr>
        <w:t xml:space="preserve"> A specific reference to </w:t>
      </w:r>
      <w:r w:rsidR="00994A53" w:rsidRPr="00D25061">
        <w:rPr>
          <w:sz w:val="28"/>
          <w:szCs w:val="28"/>
        </w:rPr>
        <w:t xml:space="preserve">requiring solar panels to be incorporated in the roofs of all new </w:t>
      </w:r>
      <w:r w:rsidR="0007691F" w:rsidRPr="00D25061">
        <w:rPr>
          <w:sz w:val="28"/>
          <w:szCs w:val="28"/>
        </w:rPr>
        <w:t xml:space="preserve">commercial and industrial buildings should be included. </w:t>
      </w:r>
    </w:p>
    <w:p w14:paraId="630A06B8" w14:textId="77777777" w:rsidR="003662F9" w:rsidRPr="00D25061" w:rsidRDefault="003662F9">
      <w:pPr>
        <w:rPr>
          <w:sz w:val="28"/>
          <w:szCs w:val="28"/>
        </w:rPr>
      </w:pPr>
    </w:p>
    <w:p w14:paraId="20722BFA" w14:textId="7E3ED66B" w:rsidR="003662F9" w:rsidRPr="00D25061" w:rsidRDefault="003662F9">
      <w:pPr>
        <w:rPr>
          <w:sz w:val="28"/>
          <w:szCs w:val="28"/>
          <w:u w:val="single"/>
        </w:rPr>
      </w:pPr>
      <w:r w:rsidRPr="00D25061">
        <w:rPr>
          <w:sz w:val="28"/>
          <w:szCs w:val="28"/>
          <w:u w:val="single"/>
        </w:rPr>
        <w:t>Planning for Places</w:t>
      </w:r>
    </w:p>
    <w:p w14:paraId="310A5766" w14:textId="77777777" w:rsidR="00A9781E" w:rsidRDefault="00E14B42">
      <w:pPr>
        <w:rPr>
          <w:sz w:val="28"/>
          <w:szCs w:val="28"/>
        </w:rPr>
      </w:pPr>
      <w:r>
        <w:rPr>
          <w:sz w:val="28"/>
          <w:szCs w:val="28"/>
        </w:rPr>
        <w:t xml:space="preserve">CPRE Surrey is puzzled that the </w:t>
      </w:r>
      <w:r w:rsidR="009413E4">
        <w:rPr>
          <w:sz w:val="28"/>
          <w:szCs w:val="28"/>
        </w:rPr>
        <w:t>C</w:t>
      </w:r>
      <w:r>
        <w:rPr>
          <w:sz w:val="28"/>
          <w:szCs w:val="28"/>
        </w:rPr>
        <w:t>ouncil</w:t>
      </w:r>
      <w:r w:rsidR="009413E4">
        <w:rPr>
          <w:sz w:val="28"/>
          <w:szCs w:val="28"/>
        </w:rPr>
        <w:t xml:space="preserve"> </w:t>
      </w:r>
      <w:r w:rsidR="00153D98">
        <w:rPr>
          <w:sz w:val="28"/>
          <w:szCs w:val="28"/>
        </w:rPr>
        <w:t xml:space="preserve">appears to have disregarded evidence from its own Green Belt studies when </w:t>
      </w:r>
      <w:r w:rsidR="00651681">
        <w:rPr>
          <w:sz w:val="28"/>
          <w:szCs w:val="28"/>
        </w:rPr>
        <w:t>preparing this Plan</w:t>
      </w:r>
      <w:r w:rsidR="009413E4">
        <w:rPr>
          <w:sz w:val="28"/>
          <w:szCs w:val="28"/>
        </w:rPr>
        <w:t>.</w:t>
      </w:r>
      <w:r w:rsidR="00651681">
        <w:rPr>
          <w:sz w:val="28"/>
          <w:szCs w:val="28"/>
        </w:rPr>
        <w:t xml:space="preserve"> Horton Farm, the Hook Road Arena, and the site adjacent to Ewell East Station</w:t>
      </w:r>
      <w:r w:rsidR="0075764E">
        <w:rPr>
          <w:sz w:val="28"/>
          <w:szCs w:val="28"/>
        </w:rPr>
        <w:t xml:space="preserve"> are all highly rated in these studies for their Green Belt performance.</w:t>
      </w:r>
    </w:p>
    <w:p w14:paraId="5176CDFE" w14:textId="78215016" w:rsidR="004701C3" w:rsidRPr="00D25061" w:rsidRDefault="00E00A27">
      <w:pPr>
        <w:rPr>
          <w:sz w:val="28"/>
          <w:szCs w:val="28"/>
        </w:rPr>
      </w:pPr>
      <w:r w:rsidRPr="00D25061">
        <w:rPr>
          <w:sz w:val="28"/>
          <w:szCs w:val="28"/>
        </w:rPr>
        <w:t xml:space="preserve">Further to our representations above, </w:t>
      </w:r>
      <w:r w:rsidR="00BA148F" w:rsidRPr="00D25061">
        <w:rPr>
          <w:sz w:val="28"/>
          <w:szCs w:val="28"/>
        </w:rPr>
        <w:t>Sites SA6, SA8 and SA9 should be removed from this section of the draft Local Plan.</w:t>
      </w:r>
      <w:r w:rsidR="00323354" w:rsidRPr="00D25061">
        <w:rPr>
          <w:sz w:val="28"/>
          <w:szCs w:val="28"/>
        </w:rPr>
        <w:t xml:space="preserve"> A lower housing target</w:t>
      </w:r>
      <w:r w:rsidR="00B76FEC" w:rsidRPr="00D25061">
        <w:rPr>
          <w:sz w:val="28"/>
          <w:szCs w:val="28"/>
        </w:rPr>
        <w:t xml:space="preserve"> and further work on identifying the potential for mixed future developments on the Kiln Lane and Longmead sites would </w:t>
      </w:r>
      <w:r w:rsidR="00E92829" w:rsidRPr="00D25061">
        <w:rPr>
          <w:sz w:val="28"/>
          <w:szCs w:val="28"/>
        </w:rPr>
        <w:t>remove the need to develop these Green Belt sites or any others that might be propose</w:t>
      </w:r>
      <w:r w:rsidR="005E49F2" w:rsidRPr="00D25061">
        <w:rPr>
          <w:sz w:val="28"/>
          <w:szCs w:val="28"/>
        </w:rPr>
        <w:t>d.</w:t>
      </w:r>
    </w:p>
    <w:p w14:paraId="5523867F" w14:textId="53606F19" w:rsidR="005E49F2" w:rsidRPr="00D25061" w:rsidRDefault="00E928FE">
      <w:pPr>
        <w:rPr>
          <w:sz w:val="28"/>
          <w:szCs w:val="28"/>
        </w:rPr>
      </w:pPr>
      <w:r w:rsidRPr="00D25061">
        <w:rPr>
          <w:sz w:val="28"/>
          <w:szCs w:val="28"/>
        </w:rPr>
        <w:t>It is noted</w:t>
      </w:r>
      <w:r w:rsidR="008C6326" w:rsidRPr="00D25061">
        <w:rPr>
          <w:sz w:val="28"/>
          <w:szCs w:val="28"/>
        </w:rPr>
        <w:t xml:space="preserve"> tha</w:t>
      </w:r>
      <w:r w:rsidR="00BF5C21" w:rsidRPr="00D25061">
        <w:rPr>
          <w:sz w:val="28"/>
          <w:szCs w:val="28"/>
        </w:rPr>
        <w:t>t the proposals for Site SA</w:t>
      </w:r>
      <w:r w:rsidR="00DB5AC8" w:rsidRPr="00D25061">
        <w:rPr>
          <w:sz w:val="28"/>
          <w:szCs w:val="28"/>
        </w:rPr>
        <w:t>3</w:t>
      </w:r>
      <w:r w:rsidR="00BF5C21" w:rsidRPr="00D25061">
        <w:rPr>
          <w:sz w:val="28"/>
          <w:szCs w:val="28"/>
        </w:rPr>
        <w:t xml:space="preserve"> - Depot Road and Upper High Street – would involve </w:t>
      </w:r>
      <w:r w:rsidR="00E42492" w:rsidRPr="00D25061">
        <w:rPr>
          <w:sz w:val="28"/>
          <w:szCs w:val="28"/>
        </w:rPr>
        <w:t>the provision of a decked c</w:t>
      </w:r>
      <w:r w:rsidR="00A65D28" w:rsidRPr="00D25061">
        <w:rPr>
          <w:sz w:val="28"/>
          <w:szCs w:val="28"/>
        </w:rPr>
        <w:t>ar park</w:t>
      </w:r>
      <w:r w:rsidR="00FA6E24" w:rsidRPr="00D25061">
        <w:rPr>
          <w:sz w:val="28"/>
          <w:szCs w:val="28"/>
        </w:rPr>
        <w:t xml:space="preserve"> and housing</w:t>
      </w:r>
      <w:r w:rsidR="00A65D28" w:rsidRPr="00D25061">
        <w:rPr>
          <w:sz w:val="28"/>
          <w:szCs w:val="28"/>
        </w:rPr>
        <w:t xml:space="preserve">. </w:t>
      </w:r>
      <w:r w:rsidR="00AD53A0" w:rsidRPr="00D25061">
        <w:rPr>
          <w:sz w:val="28"/>
          <w:szCs w:val="28"/>
        </w:rPr>
        <w:t>Has</w:t>
      </w:r>
      <w:r w:rsidR="00A65D28" w:rsidRPr="00D25061">
        <w:rPr>
          <w:sz w:val="28"/>
          <w:szCs w:val="28"/>
        </w:rPr>
        <w:t xml:space="preserve"> </w:t>
      </w:r>
      <w:r w:rsidR="00AD53A0" w:rsidRPr="00D25061">
        <w:rPr>
          <w:sz w:val="28"/>
          <w:szCs w:val="28"/>
        </w:rPr>
        <w:t xml:space="preserve">the Council explored </w:t>
      </w:r>
      <w:r w:rsidR="00394916" w:rsidRPr="00D25061">
        <w:rPr>
          <w:sz w:val="28"/>
          <w:szCs w:val="28"/>
        </w:rPr>
        <w:t>the</w:t>
      </w:r>
      <w:r w:rsidR="00AD53A0" w:rsidRPr="00D25061">
        <w:rPr>
          <w:sz w:val="28"/>
          <w:szCs w:val="28"/>
        </w:rPr>
        <w:t xml:space="preserve"> </w:t>
      </w:r>
      <w:r w:rsidR="00A65D28" w:rsidRPr="00D25061">
        <w:rPr>
          <w:sz w:val="28"/>
          <w:szCs w:val="28"/>
        </w:rPr>
        <w:t xml:space="preserve">potential for </w:t>
      </w:r>
      <w:r w:rsidR="00606A45" w:rsidRPr="00D25061">
        <w:rPr>
          <w:sz w:val="28"/>
          <w:szCs w:val="28"/>
        </w:rPr>
        <w:t>undertak</w:t>
      </w:r>
      <w:r w:rsidR="00C275D9" w:rsidRPr="00D25061">
        <w:rPr>
          <w:sz w:val="28"/>
          <w:szCs w:val="28"/>
        </w:rPr>
        <w:t xml:space="preserve">ing the same </w:t>
      </w:r>
      <w:r w:rsidR="00606A45" w:rsidRPr="00D25061">
        <w:rPr>
          <w:sz w:val="28"/>
          <w:szCs w:val="28"/>
        </w:rPr>
        <w:t>type of development at ot</w:t>
      </w:r>
      <w:r w:rsidR="00441B68" w:rsidRPr="00D25061">
        <w:rPr>
          <w:sz w:val="28"/>
          <w:szCs w:val="28"/>
        </w:rPr>
        <w:t>h</w:t>
      </w:r>
      <w:r w:rsidR="00606A45" w:rsidRPr="00D25061">
        <w:rPr>
          <w:sz w:val="28"/>
          <w:szCs w:val="28"/>
        </w:rPr>
        <w:t>er large areas of car</w:t>
      </w:r>
      <w:r w:rsidR="00441B68" w:rsidRPr="00D25061">
        <w:rPr>
          <w:sz w:val="28"/>
          <w:szCs w:val="28"/>
        </w:rPr>
        <w:t xml:space="preserve"> </w:t>
      </w:r>
      <w:r w:rsidR="00606A45" w:rsidRPr="00D25061">
        <w:rPr>
          <w:sz w:val="28"/>
          <w:szCs w:val="28"/>
        </w:rPr>
        <w:t xml:space="preserve">parking that </w:t>
      </w:r>
      <w:r w:rsidR="00AA094F" w:rsidRPr="00D25061">
        <w:rPr>
          <w:sz w:val="28"/>
          <w:szCs w:val="28"/>
        </w:rPr>
        <w:t>ar</w:t>
      </w:r>
      <w:r w:rsidR="00606A45" w:rsidRPr="00D25061">
        <w:rPr>
          <w:sz w:val="28"/>
          <w:szCs w:val="28"/>
        </w:rPr>
        <w:t>e in private ownership, notably th</w:t>
      </w:r>
      <w:r w:rsidR="00AA094F" w:rsidRPr="00D25061">
        <w:rPr>
          <w:sz w:val="28"/>
          <w:szCs w:val="28"/>
        </w:rPr>
        <w:t>e car park</w:t>
      </w:r>
      <w:r w:rsidR="00606A45" w:rsidRPr="00D25061">
        <w:rPr>
          <w:sz w:val="28"/>
          <w:szCs w:val="28"/>
        </w:rPr>
        <w:t xml:space="preserve"> off Kiln Lane that serves Sainsburys and other retailers?</w:t>
      </w:r>
    </w:p>
    <w:p w14:paraId="3592FA75" w14:textId="61FEEF07" w:rsidR="002B437D" w:rsidRPr="00D25061" w:rsidRDefault="00B41395">
      <w:pPr>
        <w:rPr>
          <w:sz w:val="28"/>
          <w:szCs w:val="28"/>
        </w:rPr>
      </w:pPr>
      <w:r w:rsidRPr="00D25061">
        <w:rPr>
          <w:sz w:val="28"/>
          <w:szCs w:val="28"/>
        </w:rPr>
        <w:t xml:space="preserve">Site SA6 – Horton Farm </w:t>
      </w:r>
      <w:r w:rsidR="00417BC2" w:rsidRPr="00D25061">
        <w:rPr>
          <w:sz w:val="28"/>
          <w:szCs w:val="28"/>
        </w:rPr>
        <w:t>–</w:t>
      </w:r>
      <w:r w:rsidRPr="00D25061">
        <w:rPr>
          <w:sz w:val="28"/>
          <w:szCs w:val="28"/>
        </w:rPr>
        <w:t xml:space="preserve"> </w:t>
      </w:r>
      <w:r w:rsidR="00417BC2" w:rsidRPr="00D25061">
        <w:rPr>
          <w:sz w:val="28"/>
          <w:szCs w:val="28"/>
        </w:rPr>
        <w:t>should be removed from the Plan</w:t>
      </w:r>
      <w:r w:rsidR="00476DD8" w:rsidRPr="00D25061">
        <w:rPr>
          <w:sz w:val="28"/>
          <w:szCs w:val="28"/>
        </w:rPr>
        <w:t>.</w:t>
      </w:r>
      <w:r w:rsidR="00A926CA" w:rsidRPr="00D25061">
        <w:rPr>
          <w:sz w:val="28"/>
          <w:szCs w:val="28"/>
        </w:rPr>
        <w:t xml:space="preserve"> </w:t>
      </w:r>
      <w:r w:rsidR="002879CE" w:rsidRPr="00D25061">
        <w:rPr>
          <w:sz w:val="28"/>
          <w:szCs w:val="28"/>
        </w:rPr>
        <w:t xml:space="preserve">In the Atkins </w:t>
      </w:r>
      <w:r w:rsidR="00837F6F" w:rsidRPr="00D25061">
        <w:rPr>
          <w:sz w:val="28"/>
          <w:szCs w:val="28"/>
        </w:rPr>
        <w:t xml:space="preserve">2017 Green Belt study, which forms part of the Council’s evidence base for the Local Plan, this area receives one of the highest </w:t>
      </w:r>
      <w:r w:rsidR="00571624" w:rsidRPr="00D25061">
        <w:rPr>
          <w:sz w:val="28"/>
          <w:szCs w:val="28"/>
        </w:rPr>
        <w:t xml:space="preserve">Green Belt </w:t>
      </w:r>
      <w:r w:rsidR="00837F6F" w:rsidRPr="00D25061">
        <w:rPr>
          <w:sz w:val="28"/>
          <w:szCs w:val="28"/>
        </w:rPr>
        <w:t>ratings</w:t>
      </w:r>
      <w:r w:rsidR="00571624" w:rsidRPr="00D25061">
        <w:rPr>
          <w:sz w:val="28"/>
          <w:szCs w:val="28"/>
        </w:rPr>
        <w:t xml:space="preserve"> of anywhere in the Borough</w:t>
      </w:r>
      <w:r w:rsidR="00030EAC" w:rsidRPr="00D25061">
        <w:rPr>
          <w:sz w:val="28"/>
          <w:szCs w:val="28"/>
        </w:rPr>
        <w:t xml:space="preserve">, receiving a top </w:t>
      </w:r>
      <w:r w:rsidR="0005318D" w:rsidRPr="00D25061">
        <w:rPr>
          <w:sz w:val="28"/>
          <w:szCs w:val="28"/>
        </w:rPr>
        <w:t xml:space="preserve">grade for checking the unrestricted sprawl </w:t>
      </w:r>
      <w:r w:rsidR="007E3B8A" w:rsidRPr="00D25061">
        <w:rPr>
          <w:sz w:val="28"/>
          <w:szCs w:val="28"/>
        </w:rPr>
        <w:t>of large built-up areas</w:t>
      </w:r>
      <w:r w:rsidR="00384F79" w:rsidRPr="00D25061">
        <w:rPr>
          <w:sz w:val="28"/>
          <w:szCs w:val="28"/>
        </w:rPr>
        <w:t xml:space="preserve"> and </w:t>
      </w:r>
      <w:r w:rsidR="00D85064" w:rsidRPr="00D25061">
        <w:rPr>
          <w:sz w:val="28"/>
          <w:szCs w:val="28"/>
        </w:rPr>
        <w:t>p</w:t>
      </w:r>
      <w:r w:rsidR="00F829A1" w:rsidRPr="00D25061">
        <w:rPr>
          <w:sz w:val="28"/>
          <w:szCs w:val="28"/>
        </w:rPr>
        <w:t>reventing neighbouring towns merging into one another.</w:t>
      </w:r>
      <w:r w:rsidR="00C43A1A" w:rsidRPr="00D25061">
        <w:rPr>
          <w:sz w:val="28"/>
          <w:szCs w:val="28"/>
        </w:rPr>
        <w:t xml:space="preserve"> CPRE Surrey understands that there could be drainage issues associated with the development of this area. </w:t>
      </w:r>
      <w:r w:rsidR="0010622B" w:rsidRPr="00D25061">
        <w:rPr>
          <w:sz w:val="28"/>
          <w:szCs w:val="28"/>
        </w:rPr>
        <w:t xml:space="preserve">Housing approximately four thousand </w:t>
      </w:r>
      <w:r w:rsidR="001F40B9" w:rsidRPr="00D25061">
        <w:rPr>
          <w:sz w:val="28"/>
          <w:szCs w:val="28"/>
        </w:rPr>
        <w:t>people at this location would undoubtedly impose great strains on the area’s physical and social infrastructure</w:t>
      </w:r>
      <w:r w:rsidR="00224B07">
        <w:rPr>
          <w:sz w:val="28"/>
          <w:szCs w:val="28"/>
        </w:rPr>
        <w:t xml:space="preserve">, including the road system, given the </w:t>
      </w:r>
      <w:r w:rsidR="00721770">
        <w:rPr>
          <w:sz w:val="28"/>
          <w:szCs w:val="28"/>
        </w:rPr>
        <w:t>lack of proximity to railway s</w:t>
      </w:r>
      <w:r w:rsidR="0003440D">
        <w:rPr>
          <w:sz w:val="28"/>
          <w:szCs w:val="28"/>
        </w:rPr>
        <w:t>tations.</w:t>
      </w:r>
    </w:p>
    <w:p w14:paraId="3275E70A" w14:textId="5B0D45EB" w:rsidR="007E4E6D" w:rsidRPr="00D25061" w:rsidRDefault="007E4E6D">
      <w:pPr>
        <w:rPr>
          <w:sz w:val="28"/>
          <w:szCs w:val="28"/>
        </w:rPr>
      </w:pPr>
      <w:r w:rsidRPr="00D25061">
        <w:rPr>
          <w:sz w:val="28"/>
          <w:szCs w:val="28"/>
        </w:rPr>
        <w:lastRenderedPageBreak/>
        <w:t>Site SA8 – Land adjoining Ewell East Station</w:t>
      </w:r>
      <w:r w:rsidR="007350C5" w:rsidRPr="00D25061">
        <w:rPr>
          <w:sz w:val="28"/>
          <w:szCs w:val="28"/>
        </w:rPr>
        <w:t xml:space="preserve"> – should be removed from the Plan. Again, the Atkins 2017 study</w:t>
      </w:r>
      <w:r w:rsidR="00D51906" w:rsidRPr="00D25061">
        <w:rPr>
          <w:sz w:val="28"/>
          <w:szCs w:val="28"/>
        </w:rPr>
        <w:t xml:space="preserve"> </w:t>
      </w:r>
      <w:r w:rsidR="00384F79" w:rsidRPr="00D25061">
        <w:rPr>
          <w:sz w:val="28"/>
          <w:szCs w:val="28"/>
        </w:rPr>
        <w:t xml:space="preserve">gives this area a maximum rating for </w:t>
      </w:r>
      <w:r w:rsidR="00D85064" w:rsidRPr="00D25061">
        <w:rPr>
          <w:sz w:val="28"/>
          <w:szCs w:val="28"/>
        </w:rPr>
        <w:t xml:space="preserve">checking unrestricted sprawl and for </w:t>
      </w:r>
      <w:r w:rsidR="00F53546" w:rsidRPr="00D25061">
        <w:rPr>
          <w:sz w:val="28"/>
          <w:szCs w:val="28"/>
        </w:rPr>
        <w:t xml:space="preserve">preventing urban coalescence. </w:t>
      </w:r>
      <w:r w:rsidR="00020490" w:rsidRPr="00D25061">
        <w:rPr>
          <w:sz w:val="28"/>
          <w:szCs w:val="28"/>
        </w:rPr>
        <w:t>The 2018 Atkins Green Belt st</w:t>
      </w:r>
      <w:r w:rsidR="000B6745" w:rsidRPr="00D25061">
        <w:rPr>
          <w:sz w:val="28"/>
          <w:szCs w:val="28"/>
        </w:rPr>
        <w:t>u</w:t>
      </w:r>
      <w:r w:rsidR="00020490" w:rsidRPr="00D25061">
        <w:rPr>
          <w:sz w:val="28"/>
          <w:szCs w:val="28"/>
        </w:rPr>
        <w:t>dy</w:t>
      </w:r>
      <w:r w:rsidR="000B6745" w:rsidRPr="00D25061">
        <w:rPr>
          <w:sz w:val="28"/>
          <w:szCs w:val="28"/>
        </w:rPr>
        <w:t xml:space="preserve"> s</w:t>
      </w:r>
      <w:r w:rsidR="00B23D12" w:rsidRPr="00D25061">
        <w:rPr>
          <w:sz w:val="28"/>
          <w:szCs w:val="28"/>
        </w:rPr>
        <w:t>tat</w:t>
      </w:r>
      <w:r w:rsidR="000B6745" w:rsidRPr="00D25061">
        <w:rPr>
          <w:sz w:val="28"/>
          <w:szCs w:val="28"/>
        </w:rPr>
        <w:t>es “The parcel performs a critical role in regards to checking the unrestricted sprawl</w:t>
      </w:r>
      <w:r w:rsidR="000C3EA2" w:rsidRPr="00D25061">
        <w:rPr>
          <w:sz w:val="28"/>
          <w:szCs w:val="28"/>
        </w:rPr>
        <w:t xml:space="preserve"> of large built-up areas forming part of a gap of less than one kilometre between the </w:t>
      </w:r>
      <w:r w:rsidR="00F51437" w:rsidRPr="00D25061">
        <w:rPr>
          <w:sz w:val="28"/>
          <w:szCs w:val="28"/>
        </w:rPr>
        <w:t>southern urban edges of East Ewell and the eastern edge of E</w:t>
      </w:r>
      <w:r w:rsidR="00B23D12" w:rsidRPr="00D25061">
        <w:rPr>
          <w:sz w:val="28"/>
          <w:szCs w:val="28"/>
        </w:rPr>
        <w:t>p</w:t>
      </w:r>
      <w:r w:rsidR="00F51437" w:rsidRPr="00D25061">
        <w:rPr>
          <w:sz w:val="28"/>
          <w:szCs w:val="28"/>
        </w:rPr>
        <w:t xml:space="preserve">som”. The study concludes </w:t>
      </w:r>
      <w:r w:rsidR="00B23D12" w:rsidRPr="00D25061">
        <w:rPr>
          <w:sz w:val="28"/>
          <w:szCs w:val="28"/>
        </w:rPr>
        <w:t>that the area is not suitable for release for development.</w:t>
      </w:r>
      <w:r w:rsidR="00127E94" w:rsidRPr="00D25061">
        <w:rPr>
          <w:sz w:val="28"/>
          <w:szCs w:val="28"/>
        </w:rPr>
        <w:t xml:space="preserve"> CPRE Surrey understands that those responsible for the relatively new Nature Reserve that has been created immedi</w:t>
      </w:r>
      <w:r w:rsidR="005B027C" w:rsidRPr="00D25061">
        <w:rPr>
          <w:sz w:val="28"/>
          <w:szCs w:val="28"/>
        </w:rPr>
        <w:t>a</w:t>
      </w:r>
      <w:r w:rsidR="00127E94" w:rsidRPr="00D25061">
        <w:rPr>
          <w:sz w:val="28"/>
          <w:szCs w:val="28"/>
        </w:rPr>
        <w:t xml:space="preserve">tely </w:t>
      </w:r>
      <w:r w:rsidR="00E77EB0" w:rsidRPr="00D25061">
        <w:rPr>
          <w:sz w:val="28"/>
          <w:szCs w:val="28"/>
        </w:rPr>
        <w:t>to the south of this site</w:t>
      </w:r>
      <w:r w:rsidR="00B22CE5" w:rsidRPr="00D25061">
        <w:rPr>
          <w:sz w:val="28"/>
          <w:szCs w:val="28"/>
        </w:rPr>
        <w:t xml:space="preserve"> have very significant concerns about the impact of this proposal on one of the country’s most important </w:t>
      </w:r>
      <w:r w:rsidR="00B0227F" w:rsidRPr="00D25061">
        <w:rPr>
          <w:sz w:val="28"/>
          <w:szCs w:val="28"/>
        </w:rPr>
        <w:t>protected</w:t>
      </w:r>
      <w:r w:rsidR="00310AB4" w:rsidRPr="00D25061">
        <w:rPr>
          <w:sz w:val="28"/>
          <w:szCs w:val="28"/>
        </w:rPr>
        <w:t xml:space="preserve"> areas of </w:t>
      </w:r>
      <w:r w:rsidR="00B22CE5" w:rsidRPr="00D25061">
        <w:rPr>
          <w:sz w:val="28"/>
          <w:szCs w:val="28"/>
        </w:rPr>
        <w:t>chal</w:t>
      </w:r>
      <w:r w:rsidR="005B027C" w:rsidRPr="00D25061">
        <w:rPr>
          <w:sz w:val="28"/>
          <w:szCs w:val="28"/>
        </w:rPr>
        <w:t xml:space="preserve">k downland. </w:t>
      </w:r>
      <w:r w:rsidR="00240D49" w:rsidRPr="00D25061">
        <w:rPr>
          <w:sz w:val="28"/>
          <w:szCs w:val="28"/>
        </w:rPr>
        <w:t>One of the justifications for changing Green Belt boundaries</w:t>
      </w:r>
      <w:r w:rsidR="00467C09" w:rsidRPr="00D25061">
        <w:rPr>
          <w:sz w:val="28"/>
          <w:szCs w:val="28"/>
        </w:rPr>
        <w:t xml:space="preserve"> </w:t>
      </w:r>
      <w:r w:rsidR="00011DD9" w:rsidRPr="00D25061">
        <w:rPr>
          <w:sz w:val="28"/>
          <w:szCs w:val="28"/>
        </w:rPr>
        <w:t>h</w:t>
      </w:r>
      <w:r w:rsidR="00467C09" w:rsidRPr="00D25061">
        <w:rPr>
          <w:sz w:val="28"/>
          <w:szCs w:val="28"/>
        </w:rPr>
        <w:t xml:space="preserve">ere is that it would </w:t>
      </w:r>
      <w:r w:rsidR="00011DD9" w:rsidRPr="00D25061">
        <w:rPr>
          <w:sz w:val="28"/>
          <w:szCs w:val="28"/>
        </w:rPr>
        <w:t>enable</w:t>
      </w:r>
      <w:r w:rsidR="00467C09" w:rsidRPr="00D25061">
        <w:rPr>
          <w:sz w:val="28"/>
          <w:szCs w:val="28"/>
        </w:rPr>
        <w:t xml:space="preserve"> additional retail floorspace</w:t>
      </w:r>
      <w:r w:rsidR="00011DD9" w:rsidRPr="00D25061">
        <w:rPr>
          <w:sz w:val="28"/>
          <w:szCs w:val="28"/>
        </w:rPr>
        <w:t xml:space="preserve"> to be provided. There is no indication that there is local demand for more shops in this area.</w:t>
      </w:r>
    </w:p>
    <w:p w14:paraId="248480CC" w14:textId="1B065C26" w:rsidR="00D74F71" w:rsidRPr="00D25061" w:rsidRDefault="003624A0">
      <w:pPr>
        <w:rPr>
          <w:sz w:val="28"/>
          <w:szCs w:val="28"/>
        </w:rPr>
      </w:pPr>
      <w:r w:rsidRPr="00D25061">
        <w:rPr>
          <w:sz w:val="28"/>
          <w:szCs w:val="28"/>
        </w:rPr>
        <w:t>Site SA9 – Hook Road Arena</w:t>
      </w:r>
      <w:r w:rsidR="005F7A98" w:rsidRPr="00D25061">
        <w:rPr>
          <w:sz w:val="28"/>
          <w:szCs w:val="28"/>
        </w:rPr>
        <w:t xml:space="preserve"> – should be removed from the Plan. </w:t>
      </w:r>
      <w:r w:rsidR="002D7D99" w:rsidRPr="00D25061">
        <w:rPr>
          <w:sz w:val="28"/>
          <w:szCs w:val="28"/>
        </w:rPr>
        <w:t>This area r</w:t>
      </w:r>
      <w:r w:rsidR="00A17CA3" w:rsidRPr="00D25061">
        <w:rPr>
          <w:sz w:val="28"/>
          <w:szCs w:val="28"/>
        </w:rPr>
        <w:t xml:space="preserve">eceives relatively high ratings on all four Green Belt criteria </w:t>
      </w:r>
      <w:r w:rsidR="001373C1" w:rsidRPr="00D25061">
        <w:rPr>
          <w:sz w:val="28"/>
          <w:szCs w:val="28"/>
        </w:rPr>
        <w:t>in the 2017 Atkins Green Belt study.</w:t>
      </w:r>
      <w:r w:rsidR="008C0F96" w:rsidRPr="00D25061">
        <w:rPr>
          <w:sz w:val="28"/>
          <w:szCs w:val="28"/>
        </w:rPr>
        <w:t xml:space="preserve"> CPRE Surrey recognises that there could be a case for creating a sports hub at this location</w:t>
      </w:r>
      <w:r w:rsidR="00A90ECE" w:rsidRPr="00D25061">
        <w:rPr>
          <w:sz w:val="28"/>
          <w:szCs w:val="28"/>
        </w:rPr>
        <w:t xml:space="preserve"> but not if this is used as justification for housing dev</w:t>
      </w:r>
      <w:r w:rsidR="00441320" w:rsidRPr="00D25061">
        <w:rPr>
          <w:sz w:val="28"/>
          <w:szCs w:val="28"/>
        </w:rPr>
        <w:t>el</w:t>
      </w:r>
      <w:r w:rsidR="00A90ECE" w:rsidRPr="00D25061">
        <w:rPr>
          <w:sz w:val="28"/>
          <w:szCs w:val="28"/>
        </w:rPr>
        <w:t>opment.</w:t>
      </w:r>
    </w:p>
    <w:p w14:paraId="5DACCDDB" w14:textId="77777777" w:rsidR="0015011B" w:rsidRPr="00D25061" w:rsidRDefault="0015011B">
      <w:pPr>
        <w:rPr>
          <w:sz w:val="28"/>
          <w:szCs w:val="28"/>
        </w:rPr>
      </w:pPr>
    </w:p>
    <w:p w14:paraId="58D413E4" w14:textId="153558FA" w:rsidR="0015011B" w:rsidRPr="00D25061" w:rsidRDefault="00C54702">
      <w:pPr>
        <w:rPr>
          <w:sz w:val="28"/>
          <w:szCs w:val="28"/>
          <w:u w:val="single"/>
        </w:rPr>
      </w:pPr>
      <w:r w:rsidRPr="00D25061">
        <w:rPr>
          <w:sz w:val="28"/>
          <w:szCs w:val="28"/>
          <w:u w:val="single"/>
        </w:rPr>
        <w:t>Homes for All</w:t>
      </w:r>
    </w:p>
    <w:p w14:paraId="7D123318" w14:textId="231AB899" w:rsidR="00D42454" w:rsidRPr="00D25061" w:rsidRDefault="004F0BF2" w:rsidP="00674C74">
      <w:pPr>
        <w:rPr>
          <w:sz w:val="28"/>
          <w:szCs w:val="28"/>
        </w:rPr>
      </w:pPr>
      <w:r w:rsidRPr="00D25061">
        <w:rPr>
          <w:sz w:val="28"/>
          <w:szCs w:val="28"/>
        </w:rPr>
        <w:t xml:space="preserve">‘Homes for All’ is </w:t>
      </w:r>
      <w:r w:rsidR="002D08AE" w:rsidRPr="00D25061">
        <w:rPr>
          <w:sz w:val="28"/>
          <w:szCs w:val="28"/>
        </w:rPr>
        <w:t>just</w:t>
      </w:r>
      <w:r w:rsidR="00326EFB" w:rsidRPr="00D25061">
        <w:rPr>
          <w:sz w:val="28"/>
          <w:szCs w:val="28"/>
        </w:rPr>
        <w:t xml:space="preserve"> what this Plan should be concerned </w:t>
      </w:r>
      <w:proofErr w:type="gramStart"/>
      <w:r w:rsidR="00326EFB" w:rsidRPr="00D25061">
        <w:rPr>
          <w:sz w:val="28"/>
          <w:szCs w:val="28"/>
        </w:rPr>
        <w:t>with</w:t>
      </w:r>
      <w:proofErr w:type="gramEnd"/>
      <w:r w:rsidR="00326EFB" w:rsidRPr="00D25061">
        <w:rPr>
          <w:sz w:val="28"/>
          <w:szCs w:val="28"/>
        </w:rPr>
        <w:t xml:space="preserve"> but </w:t>
      </w:r>
      <w:r w:rsidR="00930F1B" w:rsidRPr="00D25061">
        <w:rPr>
          <w:sz w:val="28"/>
          <w:szCs w:val="28"/>
        </w:rPr>
        <w:t>it is unclear how this objective will be achieved</w:t>
      </w:r>
      <w:r w:rsidR="004F0523" w:rsidRPr="00D25061">
        <w:rPr>
          <w:sz w:val="28"/>
          <w:szCs w:val="28"/>
        </w:rPr>
        <w:t xml:space="preserve"> through the Plan</w:t>
      </w:r>
      <w:r w:rsidR="00930F1B" w:rsidRPr="00D25061">
        <w:rPr>
          <w:sz w:val="28"/>
          <w:szCs w:val="28"/>
        </w:rPr>
        <w:t xml:space="preserve"> and indeed it could be claimed that </w:t>
      </w:r>
      <w:r w:rsidR="004C4FF6" w:rsidRPr="00D25061">
        <w:rPr>
          <w:sz w:val="28"/>
          <w:szCs w:val="28"/>
        </w:rPr>
        <w:t>meeting genuine housing needs is bey</w:t>
      </w:r>
      <w:r w:rsidR="00661C4F" w:rsidRPr="00D25061">
        <w:rPr>
          <w:sz w:val="28"/>
          <w:szCs w:val="28"/>
        </w:rPr>
        <w:t>on</w:t>
      </w:r>
      <w:r w:rsidR="004C4FF6" w:rsidRPr="00D25061">
        <w:rPr>
          <w:sz w:val="28"/>
          <w:szCs w:val="28"/>
        </w:rPr>
        <w:t xml:space="preserve">d what can be achieved through the Local Plan alone. </w:t>
      </w:r>
      <w:r w:rsidR="0080373C" w:rsidRPr="00D25061">
        <w:rPr>
          <w:sz w:val="28"/>
          <w:szCs w:val="28"/>
        </w:rPr>
        <w:t>Th</w:t>
      </w:r>
      <w:r w:rsidR="00D376D1" w:rsidRPr="00D25061">
        <w:rPr>
          <w:sz w:val="28"/>
          <w:szCs w:val="28"/>
        </w:rPr>
        <w:t xml:space="preserve">e Borough needs more </w:t>
      </w:r>
      <w:r w:rsidR="0073415D" w:rsidRPr="00D25061">
        <w:rPr>
          <w:sz w:val="28"/>
          <w:szCs w:val="28"/>
        </w:rPr>
        <w:t xml:space="preserve">homes. These, in the main, should be genuinely affordable, meeting the needs of young people and key workers </w:t>
      </w:r>
      <w:r w:rsidR="0059468A" w:rsidRPr="00D25061">
        <w:rPr>
          <w:sz w:val="28"/>
          <w:szCs w:val="28"/>
        </w:rPr>
        <w:t>like nurses and teachers, What is not needed locally is more ‘</w:t>
      </w:r>
      <w:r w:rsidR="0080373C" w:rsidRPr="00D25061">
        <w:rPr>
          <w:sz w:val="28"/>
          <w:szCs w:val="28"/>
        </w:rPr>
        <w:t xml:space="preserve">stockbroker-type’ </w:t>
      </w:r>
      <w:r w:rsidR="0059468A" w:rsidRPr="00D25061">
        <w:rPr>
          <w:sz w:val="28"/>
          <w:szCs w:val="28"/>
        </w:rPr>
        <w:t>housing, such as that</w:t>
      </w:r>
      <w:r w:rsidR="00CE16CA" w:rsidRPr="00D25061">
        <w:rPr>
          <w:sz w:val="28"/>
          <w:szCs w:val="28"/>
        </w:rPr>
        <w:t xml:space="preserve"> built recently on Priest Hill off Reigate Road</w:t>
      </w:r>
      <w:r w:rsidR="002D08AE" w:rsidRPr="00D25061">
        <w:rPr>
          <w:sz w:val="28"/>
          <w:szCs w:val="28"/>
        </w:rPr>
        <w:t xml:space="preserve"> which sold for </w:t>
      </w:r>
      <w:r w:rsidR="00E37489" w:rsidRPr="00D25061">
        <w:rPr>
          <w:sz w:val="28"/>
          <w:szCs w:val="28"/>
        </w:rPr>
        <w:t>nearly two million pounds each.</w:t>
      </w:r>
    </w:p>
    <w:p w14:paraId="43A44665" w14:textId="4B6FFF42" w:rsidR="00E37489" w:rsidRPr="00D25061" w:rsidRDefault="00E37489" w:rsidP="00674C74">
      <w:pPr>
        <w:rPr>
          <w:sz w:val="28"/>
          <w:szCs w:val="28"/>
        </w:rPr>
      </w:pPr>
      <w:r w:rsidRPr="00D25061">
        <w:rPr>
          <w:sz w:val="28"/>
          <w:szCs w:val="28"/>
        </w:rPr>
        <w:t xml:space="preserve">The Council should be examining every opportunity to build genuinely affordable homes within our urban area. </w:t>
      </w:r>
      <w:r w:rsidR="00D60B5F" w:rsidRPr="00D25061">
        <w:rPr>
          <w:sz w:val="28"/>
          <w:szCs w:val="28"/>
        </w:rPr>
        <w:t xml:space="preserve">These should not be subject to developers’ viability studies that seek to minimise the number of affordable properties on their estates. </w:t>
      </w:r>
      <w:r w:rsidR="006C72D8" w:rsidRPr="00D25061">
        <w:rPr>
          <w:sz w:val="28"/>
          <w:szCs w:val="28"/>
        </w:rPr>
        <w:t>Other local authorities, such as Portsmouth</w:t>
      </w:r>
      <w:r w:rsidR="00FC229E" w:rsidRPr="00D25061">
        <w:rPr>
          <w:sz w:val="28"/>
          <w:szCs w:val="28"/>
        </w:rPr>
        <w:t xml:space="preserve">, </w:t>
      </w:r>
      <w:proofErr w:type="gramStart"/>
      <w:r w:rsidR="00FC229E" w:rsidRPr="00D25061">
        <w:rPr>
          <w:sz w:val="28"/>
          <w:szCs w:val="28"/>
        </w:rPr>
        <w:t>Norwich</w:t>
      </w:r>
      <w:proofErr w:type="gramEnd"/>
      <w:r w:rsidR="00FC229E" w:rsidRPr="00D25061">
        <w:rPr>
          <w:sz w:val="28"/>
          <w:szCs w:val="28"/>
        </w:rPr>
        <w:t xml:space="preserve"> and Doncaster</w:t>
      </w:r>
      <w:r w:rsidR="006A3DAC" w:rsidRPr="00D25061">
        <w:rPr>
          <w:sz w:val="28"/>
          <w:szCs w:val="28"/>
        </w:rPr>
        <w:t>,</w:t>
      </w:r>
      <w:r w:rsidR="00FC229E" w:rsidRPr="00D25061">
        <w:rPr>
          <w:sz w:val="28"/>
          <w:szCs w:val="28"/>
        </w:rPr>
        <w:t xml:space="preserve"> are working proactively to build for social rent and Epsom and Ewell should be doing likewise to tackle the Borough’s genuine housing needs.</w:t>
      </w:r>
      <w:r w:rsidR="00F55580" w:rsidRPr="00D25061">
        <w:rPr>
          <w:sz w:val="28"/>
          <w:szCs w:val="28"/>
        </w:rPr>
        <w:t xml:space="preserve"> Consequently, the proportions of </w:t>
      </w:r>
      <w:r w:rsidR="008F2009" w:rsidRPr="00D25061">
        <w:rPr>
          <w:sz w:val="28"/>
          <w:szCs w:val="28"/>
        </w:rPr>
        <w:lastRenderedPageBreak/>
        <w:t>rented affordable housing shown in Table 5</w:t>
      </w:r>
      <w:r w:rsidR="00D63583" w:rsidRPr="00D25061">
        <w:rPr>
          <w:sz w:val="28"/>
          <w:szCs w:val="28"/>
        </w:rPr>
        <w:t>.</w:t>
      </w:r>
      <w:r w:rsidR="008F2009" w:rsidRPr="00D25061">
        <w:rPr>
          <w:sz w:val="28"/>
          <w:szCs w:val="28"/>
        </w:rPr>
        <w:t>1 should be increased.</w:t>
      </w:r>
      <w:r w:rsidR="008B4E9E" w:rsidRPr="00D25061">
        <w:rPr>
          <w:sz w:val="28"/>
          <w:szCs w:val="28"/>
        </w:rPr>
        <w:t xml:space="preserve"> </w:t>
      </w:r>
      <w:r w:rsidR="00135BDF" w:rsidRPr="00D25061">
        <w:rPr>
          <w:sz w:val="28"/>
          <w:szCs w:val="28"/>
        </w:rPr>
        <w:t xml:space="preserve">Policy </w:t>
      </w:r>
      <w:r w:rsidR="00DA114C" w:rsidRPr="00D25061">
        <w:rPr>
          <w:sz w:val="28"/>
          <w:szCs w:val="28"/>
        </w:rPr>
        <w:t xml:space="preserve">S6 would then be acceptable. </w:t>
      </w:r>
    </w:p>
    <w:p w14:paraId="2E71AA71" w14:textId="22F33FA0" w:rsidR="003D63E3" w:rsidRPr="00D25061" w:rsidRDefault="00DA114C" w:rsidP="00674C74">
      <w:pPr>
        <w:rPr>
          <w:sz w:val="28"/>
          <w:szCs w:val="28"/>
        </w:rPr>
      </w:pPr>
      <w:r w:rsidRPr="00D25061">
        <w:rPr>
          <w:sz w:val="28"/>
          <w:szCs w:val="28"/>
        </w:rPr>
        <w:t xml:space="preserve">CPRE Surrey does not agree that </w:t>
      </w:r>
      <w:r w:rsidR="002A3C41" w:rsidRPr="00D25061">
        <w:rPr>
          <w:sz w:val="28"/>
          <w:szCs w:val="28"/>
        </w:rPr>
        <w:t xml:space="preserve">the provision of affordable housing </w:t>
      </w:r>
      <w:r w:rsidR="00AB5D5F" w:rsidRPr="00D25061">
        <w:rPr>
          <w:sz w:val="28"/>
          <w:szCs w:val="28"/>
        </w:rPr>
        <w:t>on</w:t>
      </w:r>
      <w:r w:rsidR="00CF7F3C">
        <w:rPr>
          <w:sz w:val="28"/>
          <w:szCs w:val="28"/>
        </w:rPr>
        <w:t xml:space="preserve"> significant</w:t>
      </w:r>
      <w:r w:rsidR="00AB5D5F" w:rsidRPr="00D25061">
        <w:rPr>
          <w:sz w:val="28"/>
          <w:szCs w:val="28"/>
        </w:rPr>
        <w:t xml:space="preserve"> brownfield sites needs to be </w:t>
      </w:r>
      <w:r w:rsidR="00D41380" w:rsidRPr="00D25061">
        <w:rPr>
          <w:sz w:val="28"/>
          <w:szCs w:val="28"/>
        </w:rPr>
        <w:t xml:space="preserve">at a </w:t>
      </w:r>
      <w:r w:rsidR="00AB5D5F" w:rsidRPr="00D25061">
        <w:rPr>
          <w:sz w:val="28"/>
          <w:szCs w:val="28"/>
        </w:rPr>
        <w:t xml:space="preserve">lower </w:t>
      </w:r>
      <w:r w:rsidR="00D41380" w:rsidRPr="00D25061">
        <w:rPr>
          <w:sz w:val="28"/>
          <w:szCs w:val="28"/>
        </w:rPr>
        <w:t xml:space="preserve">percentage </w:t>
      </w:r>
      <w:r w:rsidR="00AB5D5F" w:rsidRPr="00D25061">
        <w:rPr>
          <w:sz w:val="28"/>
          <w:szCs w:val="28"/>
        </w:rPr>
        <w:t xml:space="preserve">than that on greenfield sites – we suggest that </w:t>
      </w:r>
      <w:r w:rsidR="000D7F77" w:rsidRPr="00D25061">
        <w:rPr>
          <w:sz w:val="28"/>
          <w:szCs w:val="28"/>
        </w:rPr>
        <w:t xml:space="preserve">Policy S7 should be amended to indicate that </w:t>
      </w:r>
      <w:r w:rsidR="00AB5D5F" w:rsidRPr="00D25061">
        <w:rPr>
          <w:sz w:val="28"/>
          <w:szCs w:val="28"/>
        </w:rPr>
        <w:t xml:space="preserve">40% </w:t>
      </w:r>
      <w:r w:rsidR="003441DB" w:rsidRPr="00D25061">
        <w:rPr>
          <w:sz w:val="28"/>
          <w:szCs w:val="28"/>
        </w:rPr>
        <w:t xml:space="preserve">affordable </w:t>
      </w:r>
      <w:r w:rsidR="00AB5D5F" w:rsidRPr="00D25061">
        <w:rPr>
          <w:sz w:val="28"/>
          <w:szCs w:val="28"/>
        </w:rPr>
        <w:t xml:space="preserve">should be the minimum figure on all comprehensive redevelopment sites. </w:t>
      </w:r>
      <w:r w:rsidR="003441DB" w:rsidRPr="00D25061">
        <w:rPr>
          <w:sz w:val="28"/>
          <w:szCs w:val="28"/>
        </w:rPr>
        <w:t xml:space="preserve">What is missing from this Policy, as indicated above, is any commitment by the Council to </w:t>
      </w:r>
      <w:r w:rsidR="00002EA1" w:rsidRPr="00D25061">
        <w:rPr>
          <w:sz w:val="28"/>
          <w:szCs w:val="28"/>
        </w:rPr>
        <w:t>facilitate the construction of</w:t>
      </w:r>
      <w:r w:rsidR="003441DB" w:rsidRPr="00D25061">
        <w:rPr>
          <w:sz w:val="28"/>
          <w:szCs w:val="28"/>
        </w:rPr>
        <w:t xml:space="preserve"> housing for mainly social rent without relying on the </w:t>
      </w:r>
      <w:r w:rsidR="00952267" w:rsidRPr="00D25061">
        <w:rPr>
          <w:sz w:val="28"/>
          <w:szCs w:val="28"/>
        </w:rPr>
        <w:t>capricious nature</w:t>
      </w:r>
      <w:r w:rsidR="003441DB" w:rsidRPr="00D25061">
        <w:rPr>
          <w:sz w:val="28"/>
          <w:szCs w:val="28"/>
        </w:rPr>
        <w:t xml:space="preserve"> of the housing market and </w:t>
      </w:r>
      <w:r w:rsidR="00952267" w:rsidRPr="00D25061">
        <w:rPr>
          <w:sz w:val="28"/>
          <w:szCs w:val="28"/>
        </w:rPr>
        <w:t xml:space="preserve">the bottom line of </w:t>
      </w:r>
      <w:r w:rsidR="003441DB" w:rsidRPr="00D25061">
        <w:rPr>
          <w:sz w:val="28"/>
          <w:szCs w:val="28"/>
        </w:rPr>
        <w:t>developers.</w:t>
      </w:r>
      <w:r w:rsidR="00FA0192" w:rsidRPr="00D25061">
        <w:rPr>
          <w:sz w:val="28"/>
          <w:szCs w:val="28"/>
        </w:rPr>
        <w:t xml:space="preserve"> The wording in Policy S7 relating to </w:t>
      </w:r>
      <w:r w:rsidR="00892452" w:rsidRPr="00D25061">
        <w:rPr>
          <w:sz w:val="28"/>
          <w:szCs w:val="28"/>
        </w:rPr>
        <w:t>viability assessments should be strengthened</w:t>
      </w:r>
      <w:r w:rsidR="00AC412E">
        <w:rPr>
          <w:sz w:val="28"/>
          <w:szCs w:val="28"/>
        </w:rPr>
        <w:t>.</w:t>
      </w:r>
    </w:p>
    <w:p w14:paraId="0936C8AB" w14:textId="77777777" w:rsidR="00E03D8E" w:rsidRPr="00D25061" w:rsidRDefault="00E03D8E" w:rsidP="00674C74">
      <w:pPr>
        <w:rPr>
          <w:sz w:val="28"/>
          <w:szCs w:val="28"/>
        </w:rPr>
      </w:pPr>
    </w:p>
    <w:p w14:paraId="110F4B99" w14:textId="406C11B9" w:rsidR="00E03D8E" w:rsidRPr="00D25061" w:rsidRDefault="00D86C20" w:rsidP="00674C74">
      <w:pPr>
        <w:rPr>
          <w:sz w:val="28"/>
          <w:szCs w:val="28"/>
          <w:u w:val="single"/>
        </w:rPr>
      </w:pPr>
      <w:r w:rsidRPr="00D25061">
        <w:rPr>
          <w:sz w:val="28"/>
          <w:szCs w:val="28"/>
          <w:u w:val="single"/>
        </w:rPr>
        <w:t>Economy</w:t>
      </w:r>
    </w:p>
    <w:p w14:paraId="09131469" w14:textId="2302BFD0" w:rsidR="00D86C20" w:rsidRPr="00D25061" w:rsidRDefault="00D86C20" w:rsidP="00674C74">
      <w:pPr>
        <w:rPr>
          <w:sz w:val="28"/>
          <w:szCs w:val="28"/>
        </w:rPr>
      </w:pPr>
      <w:r w:rsidRPr="00D25061">
        <w:rPr>
          <w:sz w:val="28"/>
          <w:szCs w:val="28"/>
        </w:rPr>
        <w:t>CPRE Surrey notes that nowhere in the extensive part of this chapter devoted to retail</w:t>
      </w:r>
      <w:r w:rsidR="0066404B" w:rsidRPr="00D25061">
        <w:rPr>
          <w:sz w:val="28"/>
          <w:szCs w:val="28"/>
        </w:rPr>
        <w:t xml:space="preserve"> is </w:t>
      </w:r>
      <w:r w:rsidR="00C06EDE" w:rsidRPr="00D25061">
        <w:rPr>
          <w:sz w:val="28"/>
          <w:szCs w:val="28"/>
        </w:rPr>
        <w:t>the</w:t>
      </w:r>
      <w:r w:rsidR="0066404B" w:rsidRPr="00D25061">
        <w:rPr>
          <w:sz w:val="28"/>
          <w:szCs w:val="28"/>
        </w:rPr>
        <w:t xml:space="preserve"> case made for the development of a shopping area close to Ewell East Station</w:t>
      </w:r>
      <w:r w:rsidR="00124874" w:rsidRPr="00D25061">
        <w:rPr>
          <w:sz w:val="28"/>
          <w:szCs w:val="28"/>
        </w:rPr>
        <w:t xml:space="preserve"> despite the statement in paragraph </w:t>
      </w:r>
      <w:r w:rsidR="00697B70" w:rsidRPr="00D25061">
        <w:rPr>
          <w:sz w:val="28"/>
          <w:szCs w:val="28"/>
        </w:rPr>
        <w:t xml:space="preserve">4.71 </w:t>
      </w:r>
      <w:r w:rsidR="00C06EDE" w:rsidRPr="00D25061">
        <w:rPr>
          <w:sz w:val="28"/>
          <w:szCs w:val="28"/>
        </w:rPr>
        <w:t xml:space="preserve">of the Plan </w:t>
      </w:r>
      <w:r w:rsidR="00697B70" w:rsidRPr="00D25061">
        <w:rPr>
          <w:sz w:val="28"/>
          <w:szCs w:val="28"/>
        </w:rPr>
        <w:t xml:space="preserve">that new retail units </w:t>
      </w:r>
      <w:r w:rsidR="003F5A64" w:rsidRPr="00D25061">
        <w:rPr>
          <w:sz w:val="28"/>
          <w:szCs w:val="28"/>
        </w:rPr>
        <w:t xml:space="preserve">will be provided at this location to supply “convenience </w:t>
      </w:r>
      <w:r w:rsidR="003D1CD2" w:rsidRPr="00D25061">
        <w:rPr>
          <w:sz w:val="28"/>
          <w:szCs w:val="28"/>
        </w:rPr>
        <w:t>retail to meet local needs”.</w:t>
      </w:r>
    </w:p>
    <w:p w14:paraId="66889ADA" w14:textId="77777777" w:rsidR="005B211C" w:rsidRPr="00D25061" w:rsidRDefault="003C58FF" w:rsidP="00674C74">
      <w:pPr>
        <w:rPr>
          <w:sz w:val="28"/>
          <w:szCs w:val="28"/>
        </w:rPr>
      </w:pPr>
      <w:r w:rsidRPr="00D25061">
        <w:rPr>
          <w:sz w:val="28"/>
          <w:szCs w:val="28"/>
        </w:rPr>
        <w:t>Policy S11</w:t>
      </w:r>
      <w:r w:rsidR="0073334D" w:rsidRPr="00D25061">
        <w:rPr>
          <w:sz w:val="28"/>
          <w:szCs w:val="28"/>
        </w:rPr>
        <w:t xml:space="preserve"> rightly affords high protection to the employment areas </w:t>
      </w:r>
      <w:r w:rsidR="00D57C37" w:rsidRPr="00D25061">
        <w:rPr>
          <w:sz w:val="28"/>
          <w:szCs w:val="28"/>
        </w:rPr>
        <w:t xml:space="preserve">at Kiln Lane and Longmead. It </w:t>
      </w:r>
      <w:r w:rsidR="00924F14" w:rsidRPr="00D25061">
        <w:rPr>
          <w:sz w:val="28"/>
          <w:szCs w:val="28"/>
        </w:rPr>
        <w:t>refers to</w:t>
      </w:r>
      <w:r w:rsidR="00D57C37" w:rsidRPr="00D25061">
        <w:rPr>
          <w:sz w:val="28"/>
          <w:szCs w:val="28"/>
        </w:rPr>
        <w:t xml:space="preserve"> these</w:t>
      </w:r>
      <w:r w:rsidR="00924F14" w:rsidRPr="00D25061">
        <w:rPr>
          <w:sz w:val="28"/>
          <w:szCs w:val="28"/>
        </w:rPr>
        <w:t xml:space="preserve"> as</w:t>
      </w:r>
      <w:r w:rsidR="00D57C37" w:rsidRPr="00D25061">
        <w:rPr>
          <w:sz w:val="28"/>
          <w:szCs w:val="28"/>
        </w:rPr>
        <w:t xml:space="preserve"> ‘</w:t>
      </w:r>
      <w:r w:rsidR="0032310B" w:rsidRPr="00D25061">
        <w:rPr>
          <w:sz w:val="28"/>
          <w:szCs w:val="28"/>
        </w:rPr>
        <w:t>industrial estates’ which is misleading. As the Council is aware, the principal land uses at these locations are wholesale</w:t>
      </w:r>
      <w:r w:rsidR="00B20A19" w:rsidRPr="00D25061">
        <w:rPr>
          <w:sz w:val="28"/>
          <w:szCs w:val="28"/>
        </w:rPr>
        <w:t>, offices,</w:t>
      </w:r>
      <w:r w:rsidR="0032310B" w:rsidRPr="00D25061">
        <w:rPr>
          <w:sz w:val="28"/>
          <w:szCs w:val="28"/>
        </w:rPr>
        <w:t xml:space="preserve"> and </w:t>
      </w:r>
      <w:r w:rsidR="00B20A19" w:rsidRPr="00D25061">
        <w:rPr>
          <w:sz w:val="28"/>
          <w:szCs w:val="28"/>
        </w:rPr>
        <w:t>retail, including vehicle showrooms.</w:t>
      </w:r>
      <w:r w:rsidR="00E5217D" w:rsidRPr="00D25061">
        <w:rPr>
          <w:sz w:val="28"/>
          <w:szCs w:val="28"/>
        </w:rPr>
        <w:t xml:space="preserve"> With the exception of the </w:t>
      </w:r>
      <w:r w:rsidR="008C5410" w:rsidRPr="00D25061">
        <w:rPr>
          <w:sz w:val="28"/>
          <w:szCs w:val="28"/>
        </w:rPr>
        <w:t>Surrey County Council’s</w:t>
      </w:r>
      <w:r w:rsidR="00481F31" w:rsidRPr="00D25061">
        <w:rPr>
          <w:sz w:val="28"/>
          <w:szCs w:val="28"/>
        </w:rPr>
        <w:t xml:space="preserve"> </w:t>
      </w:r>
      <w:r w:rsidR="00E5217D" w:rsidRPr="00D25061">
        <w:rPr>
          <w:sz w:val="28"/>
          <w:szCs w:val="28"/>
        </w:rPr>
        <w:t xml:space="preserve">waste site, these are not </w:t>
      </w:r>
      <w:r w:rsidR="004E195A" w:rsidRPr="00D25061">
        <w:rPr>
          <w:sz w:val="28"/>
          <w:szCs w:val="28"/>
        </w:rPr>
        <w:t xml:space="preserve">uses that are incompatible with housing. </w:t>
      </w:r>
    </w:p>
    <w:p w14:paraId="742C5F4C" w14:textId="013F7751" w:rsidR="005761D7" w:rsidRPr="00B7498F" w:rsidRDefault="004E195A" w:rsidP="00674C74">
      <w:pPr>
        <w:rPr>
          <w:sz w:val="28"/>
          <w:szCs w:val="28"/>
        </w:rPr>
      </w:pPr>
      <w:r w:rsidRPr="00D25061">
        <w:rPr>
          <w:sz w:val="28"/>
          <w:szCs w:val="28"/>
        </w:rPr>
        <w:t xml:space="preserve">As discussed earlier, the Plan should acknowledge the considerable potential of both employment areas for </w:t>
      </w:r>
      <w:r w:rsidR="005F444F" w:rsidRPr="00D25061">
        <w:rPr>
          <w:sz w:val="28"/>
          <w:szCs w:val="28"/>
        </w:rPr>
        <w:t xml:space="preserve">incremental comprehensive development over the next twenty years, </w:t>
      </w:r>
      <w:r w:rsidR="00481F31" w:rsidRPr="00D25061">
        <w:rPr>
          <w:sz w:val="28"/>
          <w:szCs w:val="28"/>
        </w:rPr>
        <w:t>incorporating extensive amounts of genuinely affordable housing</w:t>
      </w:r>
      <w:r w:rsidR="0097724C" w:rsidRPr="00D25061">
        <w:rPr>
          <w:sz w:val="28"/>
          <w:szCs w:val="28"/>
        </w:rPr>
        <w:t xml:space="preserve"> and retain</w:t>
      </w:r>
      <w:r w:rsidR="00744ECD" w:rsidRPr="00D25061">
        <w:rPr>
          <w:sz w:val="28"/>
          <w:szCs w:val="28"/>
        </w:rPr>
        <w:t>in</w:t>
      </w:r>
      <w:r w:rsidR="0097724C" w:rsidRPr="00D25061">
        <w:rPr>
          <w:sz w:val="28"/>
          <w:szCs w:val="28"/>
        </w:rPr>
        <w:t xml:space="preserve">g, if not enhancing, </w:t>
      </w:r>
      <w:r w:rsidR="007E1FF2" w:rsidRPr="00D25061">
        <w:rPr>
          <w:sz w:val="28"/>
          <w:szCs w:val="28"/>
        </w:rPr>
        <w:t>the level of employment at these locations.</w:t>
      </w:r>
      <w:r w:rsidR="00744ECD" w:rsidRPr="00D25061">
        <w:rPr>
          <w:sz w:val="28"/>
          <w:szCs w:val="28"/>
        </w:rPr>
        <w:t xml:space="preserve"> A</w:t>
      </w:r>
      <w:r w:rsidR="00481F31" w:rsidRPr="00D25061">
        <w:rPr>
          <w:sz w:val="28"/>
          <w:szCs w:val="28"/>
        </w:rPr>
        <w:t xml:space="preserve"> </w:t>
      </w:r>
      <w:r w:rsidR="005F444F" w:rsidRPr="00D25061">
        <w:rPr>
          <w:sz w:val="28"/>
          <w:szCs w:val="28"/>
        </w:rPr>
        <w:t>start</w:t>
      </w:r>
      <w:r w:rsidR="00744ECD" w:rsidRPr="00D25061">
        <w:rPr>
          <w:sz w:val="28"/>
          <w:szCs w:val="28"/>
        </w:rPr>
        <w:t xml:space="preserve"> should be made</w:t>
      </w:r>
      <w:r w:rsidR="005F444F" w:rsidRPr="00D25061">
        <w:rPr>
          <w:sz w:val="28"/>
          <w:szCs w:val="28"/>
        </w:rPr>
        <w:t xml:space="preserve"> </w:t>
      </w:r>
      <w:r w:rsidR="005B211C" w:rsidRPr="00D25061">
        <w:rPr>
          <w:sz w:val="28"/>
          <w:szCs w:val="28"/>
        </w:rPr>
        <w:t>at</w:t>
      </w:r>
      <w:r w:rsidR="005F444F" w:rsidRPr="00D25061">
        <w:rPr>
          <w:sz w:val="28"/>
          <w:szCs w:val="28"/>
        </w:rPr>
        <w:t xml:space="preserve"> the </w:t>
      </w:r>
      <w:r w:rsidR="00A61A43" w:rsidRPr="00D25061">
        <w:rPr>
          <w:sz w:val="28"/>
          <w:szCs w:val="28"/>
        </w:rPr>
        <w:t>northern part of the Kiln Lane esta</w:t>
      </w:r>
      <w:r w:rsidR="00481F31" w:rsidRPr="00D25061">
        <w:rPr>
          <w:sz w:val="28"/>
          <w:szCs w:val="28"/>
        </w:rPr>
        <w:t>t</w:t>
      </w:r>
      <w:r w:rsidR="00A61A43" w:rsidRPr="00D25061">
        <w:rPr>
          <w:sz w:val="28"/>
          <w:szCs w:val="28"/>
        </w:rPr>
        <w:t>e</w:t>
      </w:r>
      <w:r w:rsidR="00481F31" w:rsidRPr="00D25061">
        <w:rPr>
          <w:sz w:val="28"/>
          <w:szCs w:val="28"/>
        </w:rPr>
        <w:t xml:space="preserve"> </w:t>
      </w:r>
      <w:r w:rsidR="00A61A43" w:rsidRPr="00D25061">
        <w:rPr>
          <w:sz w:val="28"/>
          <w:szCs w:val="28"/>
        </w:rPr>
        <w:t xml:space="preserve">which, according to </w:t>
      </w:r>
      <w:r w:rsidR="0056406B" w:rsidRPr="00D25061">
        <w:rPr>
          <w:sz w:val="28"/>
          <w:szCs w:val="28"/>
        </w:rPr>
        <w:t>Figure 3 of the Council’s Longmead and Nonsuch</w:t>
      </w:r>
      <w:r w:rsidR="0097724C" w:rsidRPr="00D25061">
        <w:rPr>
          <w:sz w:val="28"/>
          <w:szCs w:val="28"/>
        </w:rPr>
        <w:t xml:space="preserve"> </w:t>
      </w:r>
      <w:r w:rsidR="0056406B" w:rsidRPr="00D25061">
        <w:rPr>
          <w:sz w:val="28"/>
          <w:szCs w:val="28"/>
        </w:rPr>
        <w:t xml:space="preserve">Industrial Estates Capacity Study, September 2018, </w:t>
      </w:r>
      <w:r w:rsidR="00C06EDE" w:rsidRPr="00D25061">
        <w:rPr>
          <w:sz w:val="28"/>
          <w:szCs w:val="28"/>
        </w:rPr>
        <w:t>is in Council ownership</w:t>
      </w:r>
      <w:r w:rsidR="00F7244D" w:rsidRPr="00B7498F">
        <w:rPr>
          <w:sz w:val="28"/>
          <w:szCs w:val="28"/>
        </w:rPr>
        <w:t>, and where existing land uses are re</w:t>
      </w:r>
      <w:r w:rsidR="00257936" w:rsidRPr="00B7498F">
        <w:rPr>
          <w:sz w:val="28"/>
          <w:szCs w:val="28"/>
        </w:rPr>
        <w:t>l</w:t>
      </w:r>
      <w:r w:rsidR="00F7244D" w:rsidRPr="00B7498F">
        <w:rPr>
          <w:sz w:val="28"/>
          <w:szCs w:val="28"/>
        </w:rPr>
        <w:t>atively low density with extensive car parking.</w:t>
      </w:r>
    </w:p>
    <w:p w14:paraId="43E5196C" w14:textId="77777777" w:rsidR="00901AF9" w:rsidRPr="00D25061" w:rsidRDefault="00901AF9" w:rsidP="00674C74">
      <w:pPr>
        <w:rPr>
          <w:sz w:val="28"/>
          <w:szCs w:val="28"/>
        </w:rPr>
      </w:pPr>
    </w:p>
    <w:p w14:paraId="5AEECB9A" w14:textId="75B56D67" w:rsidR="00901AF9" w:rsidRPr="00D25061" w:rsidRDefault="00901AF9" w:rsidP="00674C74">
      <w:pPr>
        <w:rPr>
          <w:sz w:val="28"/>
          <w:szCs w:val="28"/>
          <w:u w:val="single"/>
        </w:rPr>
      </w:pPr>
      <w:r w:rsidRPr="00D25061">
        <w:rPr>
          <w:sz w:val="28"/>
          <w:szCs w:val="28"/>
          <w:u w:val="single"/>
        </w:rPr>
        <w:t xml:space="preserve">Built and Natural </w:t>
      </w:r>
      <w:r w:rsidR="0090797B" w:rsidRPr="00D25061">
        <w:rPr>
          <w:sz w:val="28"/>
          <w:szCs w:val="28"/>
          <w:u w:val="single"/>
        </w:rPr>
        <w:t>Environment</w:t>
      </w:r>
    </w:p>
    <w:p w14:paraId="01DF9F40" w14:textId="7EA6B776" w:rsidR="0090797B" w:rsidRDefault="00314330" w:rsidP="00674C74">
      <w:pPr>
        <w:rPr>
          <w:sz w:val="28"/>
          <w:szCs w:val="28"/>
        </w:rPr>
      </w:pPr>
      <w:r w:rsidRPr="00D25061">
        <w:rPr>
          <w:sz w:val="28"/>
          <w:szCs w:val="28"/>
        </w:rPr>
        <w:t xml:space="preserve">CPRE Surrey strongly supports </w:t>
      </w:r>
      <w:r w:rsidR="001B182C" w:rsidRPr="00D25061">
        <w:rPr>
          <w:sz w:val="28"/>
          <w:szCs w:val="28"/>
        </w:rPr>
        <w:t xml:space="preserve">Policy S12 which deals with design. In particular, the Council should recognise that </w:t>
      </w:r>
      <w:r w:rsidR="00801DE5" w:rsidRPr="00801DE5">
        <w:rPr>
          <w:sz w:val="28"/>
          <w:szCs w:val="28"/>
        </w:rPr>
        <w:t>very</w:t>
      </w:r>
      <w:r w:rsidR="00B17B31">
        <w:rPr>
          <w:color w:val="FF0000"/>
          <w:sz w:val="28"/>
          <w:szCs w:val="28"/>
        </w:rPr>
        <w:t xml:space="preserve"> </w:t>
      </w:r>
      <w:r w:rsidR="00A953E7" w:rsidRPr="00D25061">
        <w:rPr>
          <w:sz w:val="28"/>
          <w:szCs w:val="28"/>
        </w:rPr>
        <w:t>high housing densities in urban areas can be achieved</w:t>
      </w:r>
      <w:r w:rsidR="008E3DD0">
        <w:rPr>
          <w:sz w:val="28"/>
          <w:szCs w:val="28"/>
        </w:rPr>
        <w:t xml:space="preserve"> through innovative and user-friendly </w:t>
      </w:r>
      <w:r w:rsidR="001673DC">
        <w:rPr>
          <w:sz w:val="28"/>
          <w:szCs w:val="28"/>
        </w:rPr>
        <w:t>architecture.</w:t>
      </w:r>
      <w:r w:rsidR="002C59E1">
        <w:rPr>
          <w:sz w:val="28"/>
          <w:szCs w:val="28"/>
        </w:rPr>
        <w:t xml:space="preserve"> This is in accord with the </w:t>
      </w:r>
      <w:r w:rsidR="002C59E1">
        <w:rPr>
          <w:sz w:val="28"/>
          <w:szCs w:val="28"/>
        </w:rPr>
        <w:lastRenderedPageBreak/>
        <w:t xml:space="preserve">Government’s recent emphasis on the importance </w:t>
      </w:r>
      <w:r w:rsidR="0058323E">
        <w:rPr>
          <w:sz w:val="28"/>
          <w:szCs w:val="28"/>
        </w:rPr>
        <w:t>of good design and beautiful development.</w:t>
      </w:r>
    </w:p>
    <w:p w14:paraId="73ABF3AB" w14:textId="7C5B2DBD" w:rsidR="00F73EE7" w:rsidRDefault="009A2F9C" w:rsidP="00674C74">
      <w:pPr>
        <w:rPr>
          <w:sz w:val="28"/>
          <w:szCs w:val="28"/>
        </w:rPr>
      </w:pPr>
      <w:r>
        <w:rPr>
          <w:sz w:val="28"/>
          <w:szCs w:val="28"/>
        </w:rPr>
        <w:t>Paragraph 7.</w:t>
      </w:r>
      <w:r w:rsidR="002C2E59">
        <w:rPr>
          <w:sz w:val="28"/>
          <w:szCs w:val="28"/>
        </w:rPr>
        <w:t xml:space="preserve">59 rightly states that </w:t>
      </w:r>
      <w:r w:rsidR="00EF6CA8">
        <w:rPr>
          <w:sz w:val="28"/>
          <w:szCs w:val="28"/>
        </w:rPr>
        <w:t xml:space="preserve">it is important that </w:t>
      </w:r>
      <w:r w:rsidR="002C2E59">
        <w:rPr>
          <w:sz w:val="28"/>
          <w:szCs w:val="28"/>
        </w:rPr>
        <w:t>“development proposals to the south</w:t>
      </w:r>
      <w:r w:rsidR="001567C9">
        <w:rPr>
          <w:sz w:val="28"/>
          <w:szCs w:val="28"/>
        </w:rPr>
        <w:t xml:space="preserve"> </w:t>
      </w:r>
      <w:r w:rsidR="00912042">
        <w:rPr>
          <w:sz w:val="28"/>
          <w:szCs w:val="28"/>
        </w:rPr>
        <w:t xml:space="preserve">[of Epsom] conserve and enhance the natural beauty of this area”. </w:t>
      </w:r>
      <w:r w:rsidR="001567C9">
        <w:rPr>
          <w:sz w:val="28"/>
          <w:szCs w:val="28"/>
        </w:rPr>
        <w:t>This would appear to conflict with the Council’s relatively recent approval of plans to build forty</w:t>
      </w:r>
      <w:r w:rsidR="00EF6CA8">
        <w:rPr>
          <w:sz w:val="28"/>
          <w:szCs w:val="28"/>
        </w:rPr>
        <w:t>-</w:t>
      </w:r>
      <w:r w:rsidR="001567C9">
        <w:rPr>
          <w:sz w:val="28"/>
          <w:szCs w:val="28"/>
        </w:rPr>
        <w:t xml:space="preserve">six apartments </w:t>
      </w:r>
      <w:r w:rsidR="00AD4F82">
        <w:rPr>
          <w:sz w:val="28"/>
          <w:szCs w:val="28"/>
        </w:rPr>
        <w:t>on the site of South Hatch Stables</w:t>
      </w:r>
      <w:r w:rsidR="0061058C">
        <w:rPr>
          <w:sz w:val="28"/>
          <w:szCs w:val="28"/>
        </w:rPr>
        <w:t xml:space="preserve"> on Burgh Heath Road.</w:t>
      </w:r>
    </w:p>
    <w:p w14:paraId="643924B0" w14:textId="1D5DBCCA" w:rsidR="006620E5" w:rsidRDefault="00D24E4D" w:rsidP="00674C74">
      <w:pPr>
        <w:rPr>
          <w:sz w:val="28"/>
          <w:szCs w:val="28"/>
        </w:rPr>
      </w:pPr>
      <w:r>
        <w:rPr>
          <w:sz w:val="28"/>
          <w:szCs w:val="28"/>
        </w:rPr>
        <w:t>Paragr</w:t>
      </w:r>
      <w:r w:rsidR="00652B28">
        <w:rPr>
          <w:sz w:val="28"/>
          <w:szCs w:val="28"/>
        </w:rPr>
        <w:t>a</w:t>
      </w:r>
      <w:r>
        <w:rPr>
          <w:sz w:val="28"/>
          <w:szCs w:val="28"/>
        </w:rPr>
        <w:t xml:space="preserve">ph 2 of </w:t>
      </w:r>
      <w:r w:rsidR="00652B28">
        <w:rPr>
          <w:sz w:val="28"/>
          <w:szCs w:val="28"/>
        </w:rPr>
        <w:t>P</w:t>
      </w:r>
      <w:r>
        <w:rPr>
          <w:sz w:val="28"/>
          <w:szCs w:val="28"/>
        </w:rPr>
        <w:t xml:space="preserve">olicy </w:t>
      </w:r>
      <w:r w:rsidR="00652B28">
        <w:rPr>
          <w:sz w:val="28"/>
          <w:szCs w:val="28"/>
        </w:rPr>
        <w:t xml:space="preserve">S14, dealing with Biodiversity, should be strengthened to say that there will be no circumstances </w:t>
      </w:r>
      <w:r w:rsidR="00BC78C3">
        <w:rPr>
          <w:sz w:val="28"/>
          <w:szCs w:val="28"/>
        </w:rPr>
        <w:t>under</w:t>
      </w:r>
      <w:r w:rsidR="00652B28">
        <w:rPr>
          <w:sz w:val="28"/>
          <w:szCs w:val="28"/>
        </w:rPr>
        <w:t xml:space="preserve"> which </w:t>
      </w:r>
      <w:r w:rsidR="00A626FE">
        <w:rPr>
          <w:sz w:val="28"/>
          <w:szCs w:val="28"/>
        </w:rPr>
        <w:t xml:space="preserve">nationally protected sites </w:t>
      </w:r>
      <w:r w:rsidR="00195FD7">
        <w:rPr>
          <w:sz w:val="28"/>
          <w:szCs w:val="28"/>
        </w:rPr>
        <w:t>can</w:t>
      </w:r>
      <w:r w:rsidR="00D97D2B">
        <w:rPr>
          <w:sz w:val="28"/>
          <w:szCs w:val="28"/>
        </w:rPr>
        <w:t xml:space="preserve"> be adversely affected by development proposals.</w:t>
      </w:r>
      <w:r w:rsidR="006B2F1E">
        <w:rPr>
          <w:sz w:val="28"/>
          <w:szCs w:val="28"/>
        </w:rPr>
        <w:t xml:space="preserve"> </w:t>
      </w:r>
      <w:r w:rsidR="008B0145">
        <w:rPr>
          <w:sz w:val="28"/>
          <w:szCs w:val="28"/>
        </w:rPr>
        <w:t>Paragraph 4 of the same Policy</w:t>
      </w:r>
      <w:r w:rsidR="00E4780D">
        <w:rPr>
          <w:sz w:val="28"/>
          <w:szCs w:val="28"/>
        </w:rPr>
        <w:t>, together with paragraph 7.67</w:t>
      </w:r>
      <w:r w:rsidR="00867E8B">
        <w:rPr>
          <w:sz w:val="28"/>
          <w:szCs w:val="28"/>
        </w:rPr>
        <w:t>,</w:t>
      </w:r>
      <w:r w:rsidR="008B0145">
        <w:rPr>
          <w:sz w:val="28"/>
          <w:szCs w:val="28"/>
        </w:rPr>
        <w:t xml:space="preserve"> should </w:t>
      </w:r>
      <w:r w:rsidR="006B2F1E">
        <w:rPr>
          <w:sz w:val="28"/>
          <w:szCs w:val="28"/>
        </w:rPr>
        <w:t xml:space="preserve">be </w:t>
      </w:r>
      <w:r w:rsidR="00BC78C3">
        <w:rPr>
          <w:sz w:val="28"/>
          <w:szCs w:val="28"/>
        </w:rPr>
        <w:t>amend</w:t>
      </w:r>
      <w:r w:rsidR="006B2F1E">
        <w:rPr>
          <w:sz w:val="28"/>
          <w:szCs w:val="28"/>
        </w:rPr>
        <w:t xml:space="preserve">ed to say that no exemptions will be applied to </w:t>
      </w:r>
      <w:r w:rsidR="00EF0F36">
        <w:rPr>
          <w:sz w:val="28"/>
          <w:szCs w:val="28"/>
        </w:rPr>
        <w:t>the need to provide a minimum 10% increase in biodiversity units</w:t>
      </w:r>
      <w:r w:rsidR="00195FD7">
        <w:rPr>
          <w:sz w:val="28"/>
          <w:szCs w:val="28"/>
        </w:rPr>
        <w:t xml:space="preserve"> where development is permitted</w:t>
      </w:r>
      <w:r w:rsidR="003524EC">
        <w:rPr>
          <w:sz w:val="28"/>
          <w:szCs w:val="28"/>
        </w:rPr>
        <w:t>. This figure s</w:t>
      </w:r>
      <w:r w:rsidR="0057308D">
        <w:rPr>
          <w:sz w:val="28"/>
          <w:szCs w:val="28"/>
        </w:rPr>
        <w:t>h</w:t>
      </w:r>
      <w:r w:rsidR="003524EC">
        <w:rPr>
          <w:sz w:val="28"/>
          <w:szCs w:val="28"/>
        </w:rPr>
        <w:t xml:space="preserve">ould </w:t>
      </w:r>
      <w:r w:rsidR="00ED23AE">
        <w:rPr>
          <w:sz w:val="28"/>
          <w:szCs w:val="28"/>
        </w:rPr>
        <w:t>be us</w:t>
      </w:r>
      <w:r w:rsidR="003524EC">
        <w:rPr>
          <w:sz w:val="28"/>
          <w:szCs w:val="28"/>
        </w:rPr>
        <w:t>ed as an absolute mi</w:t>
      </w:r>
      <w:r w:rsidR="0057308D">
        <w:rPr>
          <w:sz w:val="28"/>
          <w:szCs w:val="28"/>
        </w:rPr>
        <w:t>nimum and not the norm.</w:t>
      </w:r>
      <w:r w:rsidR="007B2FE0">
        <w:rPr>
          <w:sz w:val="28"/>
          <w:szCs w:val="28"/>
        </w:rPr>
        <w:t xml:space="preserve"> Biodiversity measures need to be </w:t>
      </w:r>
      <w:r w:rsidR="00473FFF">
        <w:rPr>
          <w:sz w:val="28"/>
          <w:szCs w:val="28"/>
        </w:rPr>
        <w:t>sustainable in the long term.</w:t>
      </w:r>
    </w:p>
    <w:p w14:paraId="7D69C277" w14:textId="0B38E32E" w:rsidR="006620E5" w:rsidRDefault="0061187C" w:rsidP="006620E5">
      <w:pPr>
        <w:rPr>
          <w:sz w:val="28"/>
          <w:szCs w:val="28"/>
        </w:rPr>
      </w:pPr>
      <w:r>
        <w:rPr>
          <w:sz w:val="28"/>
          <w:szCs w:val="28"/>
        </w:rPr>
        <w:t xml:space="preserve">In addition to </w:t>
      </w:r>
      <w:r w:rsidR="00937F69">
        <w:rPr>
          <w:sz w:val="28"/>
          <w:szCs w:val="28"/>
        </w:rPr>
        <w:t xml:space="preserve">the </w:t>
      </w:r>
      <w:r>
        <w:rPr>
          <w:sz w:val="28"/>
          <w:szCs w:val="28"/>
        </w:rPr>
        <w:t xml:space="preserve">proposals </w:t>
      </w:r>
      <w:r w:rsidR="00007CD3">
        <w:rPr>
          <w:sz w:val="28"/>
          <w:szCs w:val="28"/>
        </w:rPr>
        <w:t>regarding Trees, Woodlands and Hedgerows set out in Policy DM</w:t>
      </w:r>
      <w:r w:rsidR="00D60FE3">
        <w:rPr>
          <w:sz w:val="28"/>
          <w:szCs w:val="28"/>
        </w:rPr>
        <w:t xml:space="preserve">11, CPRE Surrey urges that the Plan should include a set of </w:t>
      </w:r>
      <w:r w:rsidR="00F848D0">
        <w:rPr>
          <w:sz w:val="28"/>
          <w:szCs w:val="28"/>
        </w:rPr>
        <w:t xml:space="preserve">additional </w:t>
      </w:r>
      <w:r w:rsidR="00D60FE3">
        <w:rPr>
          <w:sz w:val="28"/>
          <w:szCs w:val="28"/>
        </w:rPr>
        <w:t>positive proposals</w:t>
      </w:r>
      <w:r w:rsidR="00F45EC4">
        <w:rPr>
          <w:sz w:val="28"/>
          <w:szCs w:val="28"/>
        </w:rPr>
        <w:t>,</w:t>
      </w:r>
      <w:r w:rsidR="00937F69">
        <w:rPr>
          <w:sz w:val="28"/>
          <w:szCs w:val="28"/>
        </w:rPr>
        <w:t xml:space="preserve"> </w:t>
      </w:r>
      <w:r w:rsidR="006620E5">
        <w:rPr>
          <w:sz w:val="28"/>
          <w:szCs w:val="28"/>
        </w:rPr>
        <w:t xml:space="preserve">for </w:t>
      </w:r>
      <w:r w:rsidR="00F45EC4">
        <w:rPr>
          <w:sz w:val="28"/>
          <w:szCs w:val="28"/>
        </w:rPr>
        <w:t xml:space="preserve">implementation by </w:t>
      </w:r>
      <w:r w:rsidR="006620E5">
        <w:rPr>
          <w:sz w:val="28"/>
          <w:szCs w:val="28"/>
        </w:rPr>
        <w:t xml:space="preserve">the </w:t>
      </w:r>
      <w:r w:rsidR="00F848D0">
        <w:rPr>
          <w:sz w:val="28"/>
          <w:szCs w:val="28"/>
        </w:rPr>
        <w:t>C</w:t>
      </w:r>
      <w:r w:rsidR="006620E5">
        <w:rPr>
          <w:sz w:val="28"/>
          <w:szCs w:val="28"/>
        </w:rPr>
        <w:t>ouncil and other agencies</w:t>
      </w:r>
      <w:r w:rsidR="00F45EC4">
        <w:rPr>
          <w:sz w:val="28"/>
          <w:szCs w:val="28"/>
        </w:rPr>
        <w:t>,</w:t>
      </w:r>
      <w:r w:rsidR="00F848D0">
        <w:rPr>
          <w:sz w:val="28"/>
          <w:szCs w:val="28"/>
        </w:rPr>
        <w:t xml:space="preserve"> </w:t>
      </w:r>
      <w:r w:rsidR="006620E5">
        <w:rPr>
          <w:sz w:val="28"/>
          <w:szCs w:val="28"/>
        </w:rPr>
        <w:t>regarding the planting of trees in Epsom and Ewell.</w:t>
      </w:r>
      <w:r w:rsidR="00473FFF">
        <w:rPr>
          <w:sz w:val="28"/>
          <w:szCs w:val="28"/>
        </w:rPr>
        <w:t xml:space="preserve"> The Borough’s overall </w:t>
      </w:r>
      <w:r w:rsidR="007F5466">
        <w:rPr>
          <w:sz w:val="28"/>
          <w:szCs w:val="28"/>
        </w:rPr>
        <w:t>tree cover should be increased through the implementation of this Plan.</w:t>
      </w:r>
    </w:p>
    <w:p w14:paraId="12DDE834" w14:textId="484A19C5" w:rsidR="00AA6B5E" w:rsidRDefault="00B51CD5" w:rsidP="006620E5">
      <w:pPr>
        <w:rPr>
          <w:sz w:val="28"/>
          <w:szCs w:val="28"/>
        </w:rPr>
      </w:pPr>
      <w:r w:rsidRPr="007017F2">
        <w:rPr>
          <w:sz w:val="28"/>
          <w:szCs w:val="28"/>
        </w:rPr>
        <w:t>Policy DM12, relating to Pollution a</w:t>
      </w:r>
      <w:r w:rsidR="008A28B6" w:rsidRPr="007017F2">
        <w:rPr>
          <w:sz w:val="28"/>
          <w:szCs w:val="28"/>
        </w:rPr>
        <w:t xml:space="preserve">nd Contamination, </w:t>
      </w:r>
      <w:r w:rsidR="001A0903" w:rsidRPr="007017F2">
        <w:rPr>
          <w:sz w:val="28"/>
          <w:szCs w:val="28"/>
        </w:rPr>
        <w:t xml:space="preserve">should acknowledge the issue of sewage discharge into the </w:t>
      </w:r>
      <w:proofErr w:type="spellStart"/>
      <w:r w:rsidR="001A0903" w:rsidRPr="007017F2">
        <w:rPr>
          <w:sz w:val="28"/>
          <w:szCs w:val="28"/>
        </w:rPr>
        <w:t>Hogsmill</w:t>
      </w:r>
      <w:proofErr w:type="spellEnd"/>
      <w:r w:rsidR="001A0903" w:rsidRPr="007017F2">
        <w:rPr>
          <w:sz w:val="28"/>
          <w:szCs w:val="28"/>
        </w:rPr>
        <w:t xml:space="preserve"> River</w:t>
      </w:r>
      <w:r w:rsidR="005D7A54" w:rsidRPr="007017F2">
        <w:rPr>
          <w:sz w:val="28"/>
          <w:szCs w:val="28"/>
        </w:rPr>
        <w:t xml:space="preserve"> and paragraph </w:t>
      </w:r>
      <w:r w:rsidR="006F7926" w:rsidRPr="007017F2">
        <w:rPr>
          <w:sz w:val="28"/>
          <w:szCs w:val="28"/>
        </w:rPr>
        <w:t xml:space="preserve">7.101 needs to be amended </w:t>
      </w:r>
      <w:r w:rsidR="00EB106E" w:rsidRPr="007017F2">
        <w:rPr>
          <w:sz w:val="28"/>
          <w:szCs w:val="28"/>
        </w:rPr>
        <w:t xml:space="preserve">to say that this </w:t>
      </w:r>
      <w:proofErr w:type="gramStart"/>
      <w:r w:rsidR="00EB106E" w:rsidRPr="007017F2">
        <w:rPr>
          <w:sz w:val="28"/>
          <w:szCs w:val="28"/>
        </w:rPr>
        <w:t>particular issue</w:t>
      </w:r>
      <w:proofErr w:type="gramEnd"/>
      <w:r w:rsidR="00EB106E" w:rsidRPr="007017F2">
        <w:rPr>
          <w:sz w:val="28"/>
          <w:szCs w:val="28"/>
        </w:rPr>
        <w:t xml:space="preserve"> will be addressed </w:t>
      </w:r>
      <w:r w:rsidR="007017F2">
        <w:rPr>
          <w:sz w:val="28"/>
          <w:szCs w:val="28"/>
        </w:rPr>
        <w:t>early in</w:t>
      </w:r>
      <w:r w:rsidR="00EB106E" w:rsidRPr="007017F2">
        <w:rPr>
          <w:sz w:val="28"/>
          <w:szCs w:val="28"/>
        </w:rPr>
        <w:t xml:space="preserve"> </w:t>
      </w:r>
      <w:r w:rsidR="001234A8" w:rsidRPr="007017F2">
        <w:rPr>
          <w:sz w:val="28"/>
          <w:szCs w:val="28"/>
        </w:rPr>
        <w:t>the Plan per</w:t>
      </w:r>
      <w:r w:rsidR="009C090A">
        <w:rPr>
          <w:sz w:val="28"/>
          <w:szCs w:val="28"/>
        </w:rPr>
        <w:t>iod.</w:t>
      </w:r>
    </w:p>
    <w:p w14:paraId="599DF5F9" w14:textId="2344693E" w:rsidR="009D6C66" w:rsidRPr="007017F2" w:rsidRDefault="009D6C66" w:rsidP="006620E5">
      <w:pPr>
        <w:rPr>
          <w:sz w:val="28"/>
          <w:szCs w:val="28"/>
        </w:rPr>
      </w:pPr>
      <w:r>
        <w:rPr>
          <w:sz w:val="28"/>
          <w:szCs w:val="28"/>
        </w:rPr>
        <w:t xml:space="preserve">More broadly, we urge the Council to recognise the extent </w:t>
      </w:r>
      <w:r w:rsidR="003C2619">
        <w:rPr>
          <w:sz w:val="28"/>
          <w:szCs w:val="28"/>
        </w:rPr>
        <w:t>of nature depletion in the Borough</w:t>
      </w:r>
      <w:r w:rsidR="009C090A">
        <w:rPr>
          <w:sz w:val="28"/>
          <w:szCs w:val="28"/>
        </w:rPr>
        <w:t xml:space="preserve"> </w:t>
      </w:r>
      <w:r w:rsidR="003C2619">
        <w:rPr>
          <w:sz w:val="28"/>
          <w:szCs w:val="28"/>
        </w:rPr>
        <w:t xml:space="preserve">and to </w:t>
      </w:r>
      <w:r w:rsidR="00822E53">
        <w:rPr>
          <w:sz w:val="28"/>
          <w:szCs w:val="28"/>
        </w:rPr>
        <w:t>acknowledge</w:t>
      </w:r>
      <w:r w:rsidR="003C2619">
        <w:rPr>
          <w:sz w:val="28"/>
          <w:szCs w:val="28"/>
        </w:rPr>
        <w:t xml:space="preserve"> that the Local Plan provides the opportunity</w:t>
      </w:r>
      <w:r w:rsidR="00C542CC">
        <w:rPr>
          <w:sz w:val="28"/>
          <w:szCs w:val="28"/>
        </w:rPr>
        <w:t xml:space="preserve"> to restore nature and wildlife rather than depleting it further. Green spaces play a vital role </w:t>
      </w:r>
      <w:r w:rsidR="003F74E6">
        <w:rPr>
          <w:sz w:val="28"/>
          <w:szCs w:val="28"/>
        </w:rPr>
        <w:t xml:space="preserve">for local communities in terms of recreation, exercise, physical and mental health and general wellbeing. </w:t>
      </w:r>
    </w:p>
    <w:p w14:paraId="22A4D6FD" w14:textId="018E499F" w:rsidR="00C22AE3" w:rsidRDefault="00C22AE3" w:rsidP="006620E5">
      <w:pPr>
        <w:rPr>
          <w:sz w:val="28"/>
          <w:szCs w:val="28"/>
        </w:rPr>
      </w:pPr>
    </w:p>
    <w:p w14:paraId="4AAB153B" w14:textId="63424997" w:rsidR="00A26B9F" w:rsidRDefault="00A26B9F" w:rsidP="006620E5">
      <w:pPr>
        <w:rPr>
          <w:sz w:val="28"/>
          <w:szCs w:val="28"/>
          <w:u w:val="single"/>
        </w:rPr>
      </w:pPr>
      <w:r w:rsidRPr="00A26B9F">
        <w:rPr>
          <w:sz w:val="28"/>
          <w:szCs w:val="28"/>
          <w:u w:val="single"/>
        </w:rPr>
        <w:t>Infrastructure Delivery</w:t>
      </w:r>
    </w:p>
    <w:p w14:paraId="010E101C" w14:textId="3B86D5A7" w:rsidR="00A26B9F" w:rsidRDefault="00344B33" w:rsidP="006620E5">
      <w:pPr>
        <w:rPr>
          <w:sz w:val="28"/>
          <w:szCs w:val="28"/>
        </w:rPr>
      </w:pPr>
      <w:r>
        <w:rPr>
          <w:sz w:val="28"/>
          <w:szCs w:val="28"/>
        </w:rPr>
        <w:t xml:space="preserve">If the proposals in the Plan to accommodate </w:t>
      </w:r>
      <w:r w:rsidR="007E429B">
        <w:rPr>
          <w:sz w:val="28"/>
          <w:szCs w:val="28"/>
        </w:rPr>
        <w:t>approximately</w:t>
      </w:r>
      <w:r w:rsidR="00AD6C60">
        <w:rPr>
          <w:sz w:val="28"/>
          <w:szCs w:val="28"/>
        </w:rPr>
        <w:t xml:space="preserve"> fifteen thousand more people in the Borough by 2040</w:t>
      </w:r>
      <w:r w:rsidR="0097724A">
        <w:rPr>
          <w:sz w:val="28"/>
          <w:szCs w:val="28"/>
        </w:rPr>
        <w:t xml:space="preserve"> were to come to fruition, CPRE Surrey </w:t>
      </w:r>
      <w:r w:rsidR="0012596A">
        <w:rPr>
          <w:sz w:val="28"/>
          <w:szCs w:val="28"/>
        </w:rPr>
        <w:t xml:space="preserve">questions whether the funds are available </w:t>
      </w:r>
      <w:r w:rsidR="00730E3E">
        <w:rPr>
          <w:sz w:val="28"/>
          <w:szCs w:val="28"/>
        </w:rPr>
        <w:t>to</w:t>
      </w:r>
      <w:r w:rsidR="0012596A">
        <w:rPr>
          <w:sz w:val="28"/>
          <w:szCs w:val="28"/>
        </w:rPr>
        <w:t xml:space="preserve"> the relevant public </w:t>
      </w:r>
      <w:r w:rsidR="003D01BD">
        <w:rPr>
          <w:sz w:val="28"/>
          <w:szCs w:val="28"/>
        </w:rPr>
        <w:t xml:space="preserve">and private </w:t>
      </w:r>
      <w:r w:rsidR="006D23B4">
        <w:rPr>
          <w:sz w:val="28"/>
          <w:szCs w:val="28"/>
        </w:rPr>
        <w:t>agencies to supply the necessary physical and social infrastructure</w:t>
      </w:r>
      <w:r w:rsidR="00730E3E">
        <w:rPr>
          <w:sz w:val="28"/>
          <w:szCs w:val="28"/>
        </w:rPr>
        <w:t xml:space="preserve"> to meet t</w:t>
      </w:r>
      <w:r w:rsidR="005B0A66">
        <w:rPr>
          <w:sz w:val="28"/>
          <w:szCs w:val="28"/>
        </w:rPr>
        <w:t>h</w:t>
      </w:r>
      <w:r w:rsidR="00730E3E">
        <w:rPr>
          <w:sz w:val="28"/>
          <w:szCs w:val="28"/>
        </w:rPr>
        <w:t>e needs of this level of population growth.</w:t>
      </w:r>
      <w:r w:rsidR="005B56DE">
        <w:rPr>
          <w:sz w:val="28"/>
          <w:szCs w:val="28"/>
        </w:rPr>
        <w:t xml:space="preserve"> Specifically, it is highly likely that, over the period of the Plan, water shortages in the south</w:t>
      </w:r>
      <w:r w:rsidR="007355BA">
        <w:rPr>
          <w:sz w:val="28"/>
          <w:szCs w:val="28"/>
        </w:rPr>
        <w:t>-</w:t>
      </w:r>
      <w:r w:rsidR="005B56DE">
        <w:rPr>
          <w:sz w:val="28"/>
          <w:szCs w:val="28"/>
        </w:rPr>
        <w:t>east of England wil</w:t>
      </w:r>
      <w:r w:rsidR="003D01BD">
        <w:rPr>
          <w:sz w:val="28"/>
          <w:szCs w:val="28"/>
        </w:rPr>
        <w:t xml:space="preserve">l </w:t>
      </w:r>
      <w:r w:rsidR="005B56DE">
        <w:rPr>
          <w:sz w:val="28"/>
          <w:szCs w:val="28"/>
        </w:rPr>
        <w:t>become much more acute.</w:t>
      </w:r>
      <w:r w:rsidR="003D01BD">
        <w:rPr>
          <w:sz w:val="28"/>
          <w:szCs w:val="28"/>
        </w:rPr>
        <w:t xml:space="preserve"> Is the </w:t>
      </w:r>
      <w:r w:rsidR="003D01BD">
        <w:rPr>
          <w:sz w:val="28"/>
          <w:szCs w:val="28"/>
        </w:rPr>
        <w:lastRenderedPageBreak/>
        <w:t xml:space="preserve">Council assured that the relevant water companies will have the </w:t>
      </w:r>
      <w:r w:rsidR="007355BA">
        <w:rPr>
          <w:sz w:val="28"/>
          <w:szCs w:val="28"/>
        </w:rPr>
        <w:t>funds and policies in place to address this issue</w:t>
      </w:r>
      <w:r w:rsidR="00B404F8">
        <w:rPr>
          <w:sz w:val="28"/>
          <w:szCs w:val="28"/>
        </w:rPr>
        <w:t>?</w:t>
      </w:r>
    </w:p>
    <w:p w14:paraId="1E68280A" w14:textId="55598533" w:rsidR="00B36E86" w:rsidRDefault="0056547A" w:rsidP="00B46493">
      <w:pPr>
        <w:rPr>
          <w:sz w:val="28"/>
          <w:szCs w:val="28"/>
        </w:rPr>
      </w:pPr>
      <w:r>
        <w:rPr>
          <w:sz w:val="28"/>
          <w:szCs w:val="28"/>
        </w:rPr>
        <w:t>It is c</w:t>
      </w:r>
      <w:r w:rsidR="00B404F8">
        <w:rPr>
          <w:sz w:val="28"/>
          <w:szCs w:val="28"/>
        </w:rPr>
        <w:t>ommendable that this chapter of the Plan includes policy on green infrastructure.</w:t>
      </w:r>
      <w:r w:rsidR="0005505D">
        <w:rPr>
          <w:sz w:val="28"/>
          <w:szCs w:val="28"/>
        </w:rPr>
        <w:t xml:space="preserve"> </w:t>
      </w:r>
      <w:r w:rsidR="0054558B">
        <w:rPr>
          <w:sz w:val="28"/>
          <w:szCs w:val="28"/>
        </w:rPr>
        <w:t>CPRE Surrey suggests that the intent of this part of the Plan conflicts with the proposa</w:t>
      </w:r>
      <w:r w:rsidR="008F724E">
        <w:rPr>
          <w:sz w:val="28"/>
          <w:szCs w:val="28"/>
        </w:rPr>
        <w:t>ls elsewhere to remove three substantial sites – Horton Farm, the Hook Road Arena, and the site near Ewell East Statio</w:t>
      </w:r>
      <w:r w:rsidR="00AA0062">
        <w:rPr>
          <w:sz w:val="28"/>
          <w:szCs w:val="28"/>
        </w:rPr>
        <w:t>n – from the Green Belt.</w:t>
      </w:r>
      <w:r w:rsidR="00F60E4F">
        <w:rPr>
          <w:sz w:val="28"/>
          <w:szCs w:val="28"/>
        </w:rPr>
        <w:t xml:space="preserve"> It is suggested that </w:t>
      </w:r>
      <w:r w:rsidR="00523412">
        <w:rPr>
          <w:sz w:val="28"/>
          <w:szCs w:val="28"/>
        </w:rPr>
        <w:t xml:space="preserve">Policy S17 </w:t>
      </w:r>
      <w:r w:rsidR="001B4C69">
        <w:rPr>
          <w:sz w:val="28"/>
          <w:szCs w:val="28"/>
        </w:rPr>
        <w:t>sh</w:t>
      </w:r>
      <w:r w:rsidR="00523412">
        <w:rPr>
          <w:sz w:val="28"/>
          <w:szCs w:val="28"/>
        </w:rPr>
        <w:t xml:space="preserve">ould be more positive rather than being </w:t>
      </w:r>
      <w:r w:rsidR="00B678AE">
        <w:rPr>
          <w:sz w:val="28"/>
          <w:szCs w:val="28"/>
        </w:rPr>
        <w:t xml:space="preserve">simply </w:t>
      </w:r>
      <w:r w:rsidR="00523412">
        <w:rPr>
          <w:sz w:val="28"/>
          <w:szCs w:val="28"/>
        </w:rPr>
        <w:t xml:space="preserve">reactive. For example, the </w:t>
      </w:r>
      <w:r w:rsidR="000E213E">
        <w:rPr>
          <w:sz w:val="28"/>
          <w:szCs w:val="28"/>
        </w:rPr>
        <w:t>role of gardens</w:t>
      </w:r>
      <w:r w:rsidR="00A4367B">
        <w:rPr>
          <w:sz w:val="28"/>
          <w:szCs w:val="28"/>
        </w:rPr>
        <w:t xml:space="preserve">, </w:t>
      </w:r>
      <w:r w:rsidR="000E213E">
        <w:rPr>
          <w:sz w:val="28"/>
          <w:szCs w:val="28"/>
        </w:rPr>
        <w:t>allotments</w:t>
      </w:r>
      <w:r w:rsidR="00A4367B">
        <w:rPr>
          <w:sz w:val="28"/>
          <w:szCs w:val="28"/>
        </w:rPr>
        <w:t>, and the remaining areas of farmland</w:t>
      </w:r>
      <w:r w:rsidR="000F2A60">
        <w:rPr>
          <w:sz w:val="28"/>
          <w:szCs w:val="28"/>
        </w:rPr>
        <w:t xml:space="preserve"> </w:t>
      </w:r>
      <w:r w:rsidR="000E213E">
        <w:rPr>
          <w:sz w:val="28"/>
          <w:szCs w:val="28"/>
        </w:rPr>
        <w:t>in contrib</w:t>
      </w:r>
      <w:r w:rsidR="001B4C69">
        <w:rPr>
          <w:sz w:val="28"/>
          <w:szCs w:val="28"/>
        </w:rPr>
        <w:t xml:space="preserve">uting to the Borough’s </w:t>
      </w:r>
      <w:r w:rsidR="00B36E86">
        <w:rPr>
          <w:sz w:val="28"/>
          <w:szCs w:val="28"/>
        </w:rPr>
        <w:t xml:space="preserve">  </w:t>
      </w:r>
      <w:r w:rsidR="001B4C69">
        <w:rPr>
          <w:sz w:val="28"/>
          <w:szCs w:val="28"/>
        </w:rPr>
        <w:t>green infrastructure should be highlighted.</w:t>
      </w:r>
    </w:p>
    <w:p w14:paraId="0B8D9BBF" w14:textId="0729F28F" w:rsidR="00B65BFE" w:rsidRPr="00A26B9F" w:rsidRDefault="00785B2A" w:rsidP="00B46493">
      <w:pPr>
        <w:rPr>
          <w:sz w:val="28"/>
          <w:szCs w:val="28"/>
        </w:rPr>
      </w:pPr>
      <w:r>
        <w:rPr>
          <w:sz w:val="28"/>
          <w:szCs w:val="28"/>
        </w:rPr>
        <w:t xml:space="preserve">Policy </w:t>
      </w:r>
      <w:r w:rsidR="00B46493">
        <w:rPr>
          <w:sz w:val="28"/>
          <w:szCs w:val="28"/>
        </w:rPr>
        <w:t>DM15, dealing with Open Space, Sport and Recreation,</w:t>
      </w:r>
      <w:r>
        <w:rPr>
          <w:sz w:val="28"/>
          <w:szCs w:val="28"/>
        </w:rPr>
        <w:t xml:space="preserve"> </w:t>
      </w:r>
      <w:r w:rsidR="00B46493">
        <w:rPr>
          <w:sz w:val="28"/>
          <w:szCs w:val="28"/>
        </w:rPr>
        <w:t>conflict</w:t>
      </w:r>
      <w:r w:rsidR="0045413C">
        <w:rPr>
          <w:sz w:val="28"/>
          <w:szCs w:val="28"/>
        </w:rPr>
        <w:t>s</w:t>
      </w:r>
      <w:r w:rsidR="00B46493">
        <w:rPr>
          <w:sz w:val="28"/>
          <w:szCs w:val="28"/>
        </w:rPr>
        <w:t xml:space="preserve"> with the loss of sports pitches which would be entailed if the provisions of </w:t>
      </w:r>
      <w:r w:rsidR="00AE1576">
        <w:rPr>
          <w:sz w:val="28"/>
          <w:szCs w:val="28"/>
        </w:rPr>
        <w:t>SA8 – Land  adjoining Ewell East Station - were to be enacted.</w:t>
      </w:r>
      <w:r w:rsidR="00FD0C9E">
        <w:rPr>
          <w:sz w:val="28"/>
          <w:szCs w:val="28"/>
        </w:rPr>
        <w:t xml:space="preserve"> It is recognised that </w:t>
      </w:r>
      <w:r w:rsidR="00524E35">
        <w:rPr>
          <w:sz w:val="28"/>
          <w:szCs w:val="28"/>
        </w:rPr>
        <w:t xml:space="preserve">paragraph </w:t>
      </w:r>
      <w:r w:rsidR="00B742D1">
        <w:rPr>
          <w:sz w:val="28"/>
          <w:szCs w:val="28"/>
        </w:rPr>
        <w:t xml:space="preserve">8.33 proposes that </w:t>
      </w:r>
      <w:r w:rsidR="00FD0C9E">
        <w:rPr>
          <w:sz w:val="28"/>
          <w:szCs w:val="28"/>
        </w:rPr>
        <w:t xml:space="preserve">additional pitch provision is </w:t>
      </w:r>
      <w:r w:rsidR="00B742D1">
        <w:rPr>
          <w:sz w:val="28"/>
          <w:szCs w:val="28"/>
        </w:rPr>
        <w:t>made</w:t>
      </w:r>
      <w:r w:rsidR="00FD0C9E">
        <w:rPr>
          <w:sz w:val="28"/>
          <w:szCs w:val="28"/>
        </w:rPr>
        <w:t xml:space="preserve"> at Hook Road Arena but, if this is contingent on the development of substantial housing at this lo</w:t>
      </w:r>
      <w:r w:rsidR="0045413C">
        <w:rPr>
          <w:sz w:val="28"/>
          <w:szCs w:val="28"/>
        </w:rPr>
        <w:t xml:space="preserve">cation, then there is clearly </w:t>
      </w:r>
      <w:r w:rsidR="001844D9">
        <w:rPr>
          <w:sz w:val="28"/>
          <w:szCs w:val="28"/>
        </w:rPr>
        <w:t>a policy conflict here.</w:t>
      </w:r>
    </w:p>
    <w:p w14:paraId="6E10F3AE" w14:textId="77777777" w:rsidR="002D08AE" w:rsidRPr="00D25061" w:rsidRDefault="002D08AE" w:rsidP="00674C74">
      <w:pPr>
        <w:rPr>
          <w:sz w:val="28"/>
          <w:szCs w:val="28"/>
        </w:rPr>
      </w:pPr>
    </w:p>
    <w:p w14:paraId="18888453" w14:textId="77777777" w:rsidR="00C4141F" w:rsidRPr="00D25061" w:rsidRDefault="00C4141F">
      <w:pPr>
        <w:rPr>
          <w:sz w:val="28"/>
          <w:szCs w:val="28"/>
        </w:rPr>
      </w:pPr>
    </w:p>
    <w:p w14:paraId="0CAD5979" w14:textId="5B5BEBCE" w:rsidR="000A005A" w:rsidRPr="00D25061" w:rsidRDefault="00E42492">
      <w:pPr>
        <w:rPr>
          <w:sz w:val="28"/>
          <w:szCs w:val="28"/>
        </w:rPr>
      </w:pPr>
      <w:r w:rsidRPr="00D25061">
        <w:rPr>
          <w:sz w:val="28"/>
          <w:szCs w:val="28"/>
        </w:rPr>
        <w:t xml:space="preserve"> </w:t>
      </w:r>
    </w:p>
    <w:p w14:paraId="2E0A246A" w14:textId="77777777" w:rsidR="00C759EF" w:rsidRPr="00D25061" w:rsidRDefault="00C759EF">
      <w:pPr>
        <w:rPr>
          <w:sz w:val="28"/>
          <w:szCs w:val="28"/>
        </w:rPr>
      </w:pPr>
    </w:p>
    <w:p w14:paraId="05AC37F2" w14:textId="77777777" w:rsidR="00CA57BF" w:rsidRPr="00D25061" w:rsidRDefault="00CA57BF">
      <w:pPr>
        <w:rPr>
          <w:sz w:val="28"/>
          <w:szCs w:val="28"/>
        </w:rPr>
      </w:pPr>
    </w:p>
    <w:p w14:paraId="651F1871" w14:textId="77777777" w:rsidR="00CA57BF" w:rsidRPr="00D25061" w:rsidRDefault="00CA57BF">
      <w:pPr>
        <w:rPr>
          <w:sz w:val="28"/>
          <w:szCs w:val="28"/>
        </w:rPr>
      </w:pPr>
    </w:p>
    <w:p w14:paraId="528052E0" w14:textId="77777777" w:rsidR="00217F55" w:rsidRPr="00D25061" w:rsidRDefault="00217F55">
      <w:pPr>
        <w:rPr>
          <w:sz w:val="28"/>
          <w:szCs w:val="28"/>
        </w:rPr>
      </w:pPr>
    </w:p>
    <w:sectPr w:rsidR="00217F55" w:rsidRPr="00D25061" w:rsidSect="007D0419">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5B6"/>
    <w:rsid w:val="00002EA1"/>
    <w:rsid w:val="00004477"/>
    <w:rsid w:val="00006CF7"/>
    <w:rsid w:val="00007CD3"/>
    <w:rsid w:val="0001090D"/>
    <w:rsid w:val="00011DD9"/>
    <w:rsid w:val="0001216C"/>
    <w:rsid w:val="00012774"/>
    <w:rsid w:val="000162A5"/>
    <w:rsid w:val="0001667D"/>
    <w:rsid w:val="00020490"/>
    <w:rsid w:val="000228F0"/>
    <w:rsid w:val="00030EAC"/>
    <w:rsid w:val="00034386"/>
    <w:rsid w:val="0003440D"/>
    <w:rsid w:val="00045375"/>
    <w:rsid w:val="00047999"/>
    <w:rsid w:val="0005318D"/>
    <w:rsid w:val="0005505D"/>
    <w:rsid w:val="00055B23"/>
    <w:rsid w:val="00061D95"/>
    <w:rsid w:val="00070C6A"/>
    <w:rsid w:val="00073D56"/>
    <w:rsid w:val="0007691F"/>
    <w:rsid w:val="00076E7C"/>
    <w:rsid w:val="00077A78"/>
    <w:rsid w:val="000871E0"/>
    <w:rsid w:val="00091766"/>
    <w:rsid w:val="00095BCD"/>
    <w:rsid w:val="000A005A"/>
    <w:rsid w:val="000B6745"/>
    <w:rsid w:val="000C3EA2"/>
    <w:rsid w:val="000C6A4E"/>
    <w:rsid w:val="000D0202"/>
    <w:rsid w:val="000D7D50"/>
    <w:rsid w:val="000D7ED7"/>
    <w:rsid w:val="000D7F77"/>
    <w:rsid w:val="000E04E0"/>
    <w:rsid w:val="000E213E"/>
    <w:rsid w:val="000E7018"/>
    <w:rsid w:val="000F0483"/>
    <w:rsid w:val="000F1564"/>
    <w:rsid w:val="000F2A60"/>
    <w:rsid w:val="000F37DA"/>
    <w:rsid w:val="001023D9"/>
    <w:rsid w:val="00102BA9"/>
    <w:rsid w:val="0010533E"/>
    <w:rsid w:val="0010622B"/>
    <w:rsid w:val="001174F2"/>
    <w:rsid w:val="00122B8A"/>
    <w:rsid w:val="001234A8"/>
    <w:rsid w:val="00124874"/>
    <w:rsid w:val="0012596A"/>
    <w:rsid w:val="00127E94"/>
    <w:rsid w:val="001332B7"/>
    <w:rsid w:val="00135BDF"/>
    <w:rsid w:val="001373C1"/>
    <w:rsid w:val="0014789D"/>
    <w:rsid w:val="0015011B"/>
    <w:rsid w:val="0015029E"/>
    <w:rsid w:val="00153D98"/>
    <w:rsid w:val="001562F3"/>
    <w:rsid w:val="001567C9"/>
    <w:rsid w:val="001609A8"/>
    <w:rsid w:val="00161664"/>
    <w:rsid w:val="001667C1"/>
    <w:rsid w:val="001673DC"/>
    <w:rsid w:val="00170A1E"/>
    <w:rsid w:val="00176DC9"/>
    <w:rsid w:val="001844D9"/>
    <w:rsid w:val="0018771F"/>
    <w:rsid w:val="00190BD7"/>
    <w:rsid w:val="00193C27"/>
    <w:rsid w:val="00195FD7"/>
    <w:rsid w:val="001A0903"/>
    <w:rsid w:val="001A0DF0"/>
    <w:rsid w:val="001A3F71"/>
    <w:rsid w:val="001B182C"/>
    <w:rsid w:val="001B4012"/>
    <w:rsid w:val="001B4C69"/>
    <w:rsid w:val="001B59CF"/>
    <w:rsid w:val="001C0D4B"/>
    <w:rsid w:val="001C17B2"/>
    <w:rsid w:val="001C5E45"/>
    <w:rsid w:val="001D313B"/>
    <w:rsid w:val="001D366E"/>
    <w:rsid w:val="001E0A91"/>
    <w:rsid w:val="001F1137"/>
    <w:rsid w:val="001F384E"/>
    <w:rsid w:val="001F40B9"/>
    <w:rsid w:val="001F52E8"/>
    <w:rsid w:val="00201217"/>
    <w:rsid w:val="00212D5C"/>
    <w:rsid w:val="00217888"/>
    <w:rsid w:val="00217F55"/>
    <w:rsid w:val="00221B8C"/>
    <w:rsid w:val="002234B8"/>
    <w:rsid w:val="00224B07"/>
    <w:rsid w:val="00232535"/>
    <w:rsid w:val="00232618"/>
    <w:rsid w:val="00237DAE"/>
    <w:rsid w:val="00240D49"/>
    <w:rsid w:val="002479C9"/>
    <w:rsid w:val="002509E5"/>
    <w:rsid w:val="00257936"/>
    <w:rsid w:val="00267671"/>
    <w:rsid w:val="00267965"/>
    <w:rsid w:val="00273321"/>
    <w:rsid w:val="00280632"/>
    <w:rsid w:val="002879CE"/>
    <w:rsid w:val="002975D2"/>
    <w:rsid w:val="00297B67"/>
    <w:rsid w:val="002A2648"/>
    <w:rsid w:val="002A3C41"/>
    <w:rsid w:val="002B0066"/>
    <w:rsid w:val="002B1351"/>
    <w:rsid w:val="002B347F"/>
    <w:rsid w:val="002B437D"/>
    <w:rsid w:val="002B7D09"/>
    <w:rsid w:val="002C2E59"/>
    <w:rsid w:val="002C59E1"/>
    <w:rsid w:val="002D02C8"/>
    <w:rsid w:val="002D08AE"/>
    <w:rsid w:val="002D5169"/>
    <w:rsid w:val="002D7D99"/>
    <w:rsid w:val="002E1D7E"/>
    <w:rsid w:val="002F22F9"/>
    <w:rsid w:val="002F41C5"/>
    <w:rsid w:val="00310AB4"/>
    <w:rsid w:val="00312BA8"/>
    <w:rsid w:val="00314330"/>
    <w:rsid w:val="00314EA3"/>
    <w:rsid w:val="00321344"/>
    <w:rsid w:val="0032253C"/>
    <w:rsid w:val="0032310B"/>
    <w:rsid w:val="00323354"/>
    <w:rsid w:val="00326EFB"/>
    <w:rsid w:val="00330B1C"/>
    <w:rsid w:val="00335B86"/>
    <w:rsid w:val="003417C8"/>
    <w:rsid w:val="003441DB"/>
    <w:rsid w:val="00344B33"/>
    <w:rsid w:val="003524EC"/>
    <w:rsid w:val="003547FC"/>
    <w:rsid w:val="003613CC"/>
    <w:rsid w:val="003624A0"/>
    <w:rsid w:val="003662F9"/>
    <w:rsid w:val="00374222"/>
    <w:rsid w:val="00377C3E"/>
    <w:rsid w:val="003811CE"/>
    <w:rsid w:val="00383F01"/>
    <w:rsid w:val="00384F79"/>
    <w:rsid w:val="00385A3D"/>
    <w:rsid w:val="00394916"/>
    <w:rsid w:val="003B0DA1"/>
    <w:rsid w:val="003B0F0B"/>
    <w:rsid w:val="003B2549"/>
    <w:rsid w:val="003B6736"/>
    <w:rsid w:val="003C2619"/>
    <w:rsid w:val="003C58FF"/>
    <w:rsid w:val="003C729C"/>
    <w:rsid w:val="003D01BD"/>
    <w:rsid w:val="003D1CD2"/>
    <w:rsid w:val="003D2962"/>
    <w:rsid w:val="003D63E3"/>
    <w:rsid w:val="003E4700"/>
    <w:rsid w:val="003E63D3"/>
    <w:rsid w:val="003F5A64"/>
    <w:rsid w:val="003F74E6"/>
    <w:rsid w:val="003F7B11"/>
    <w:rsid w:val="0041725E"/>
    <w:rsid w:val="00417BC2"/>
    <w:rsid w:val="00422A1F"/>
    <w:rsid w:val="0042343B"/>
    <w:rsid w:val="00440584"/>
    <w:rsid w:val="00441320"/>
    <w:rsid w:val="00441B68"/>
    <w:rsid w:val="0044330B"/>
    <w:rsid w:val="00446D39"/>
    <w:rsid w:val="00451B63"/>
    <w:rsid w:val="0045413C"/>
    <w:rsid w:val="00454731"/>
    <w:rsid w:val="00454938"/>
    <w:rsid w:val="0045546E"/>
    <w:rsid w:val="00466BDB"/>
    <w:rsid w:val="004670B8"/>
    <w:rsid w:val="00467762"/>
    <w:rsid w:val="00467C09"/>
    <w:rsid w:val="004701C3"/>
    <w:rsid w:val="00473FFF"/>
    <w:rsid w:val="00476DD8"/>
    <w:rsid w:val="00481F31"/>
    <w:rsid w:val="00497956"/>
    <w:rsid w:val="004A0AC4"/>
    <w:rsid w:val="004A15E9"/>
    <w:rsid w:val="004A4A98"/>
    <w:rsid w:val="004B05B6"/>
    <w:rsid w:val="004B108F"/>
    <w:rsid w:val="004B4B91"/>
    <w:rsid w:val="004C03E9"/>
    <w:rsid w:val="004C4FF6"/>
    <w:rsid w:val="004C5547"/>
    <w:rsid w:val="004D41D9"/>
    <w:rsid w:val="004D4266"/>
    <w:rsid w:val="004E195A"/>
    <w:rsid w:val="004E694D"/>
    <w:rsid w:val="004F0523"/>
    <w:rsid w:val="004F0BF2"/>
    <w:rsid w:val="004F7D68"/>
    <w:rsid w:val="00507C10"/>
    <w:rsid w:val="005114EA"/>
    <w:rsid w:val="005162F3"/>
    <w:rsid w:val="00516EDB"/>
    <w:rsid w:val="00521736"/>
    <w:rsid w:val="00523412"/>
    <w:rsid w:val="00524E35"/>
    <w:rsid w:val="0052508F"/>
    <w:rsid w:val="005270CC"/>
    <w:rsid w:val="00530CD5"/>
    <w:rsid w:val="00535E12"/>
    <w:rsid w:val="00537CE3"/>
    <w:rsid w:val="005405A3"/>
    <w:rsid w:val="0054107D"/>
    <w:rsid w:val="005442A7"/>
    <w:rsid w:val="0054558B"/>
    <w:rsid w:val="00551E15"/>
    <w:rsid w:val="0055529C"/>
    <w:rsid w:val="00560B6D"/>
    <w:rsid w:val="005625AE"/>
    <w:rsid w:val="0056406B"/>
    <w:rsid w:val="0056547A"/>
    <w:rsid w:val="00567575"/>
    <w:rsid w:val="00567DC6"/>
    <w:rsid w:val="0057130C"/>
    <w:rsid w:val="00571624"/>
    <w:rsid w:val="0057308D"/>
    <w:rsid w:val="005761D7"/>
    <w:rsid w:val="00577201"/>
    <w:rsid w:val="005831C8"/>
    <w:rsid w:val="0058323E"/>
    <w:rsid w:val="00586D13"/>
    <w:rsid w:val="005900B8"/>
    <w:rsid w:val="00590D14"/>
    <w:rsid w:val="00590E9E"/>
    <w:rsid w:val="0059468A"/>
    <w:rsid w:val="00597280"/>
    <w:rsid w:val="005A3E5A"/>
    <w:rsid w:val="005A54F4"/>
    <w:rsid w:val="005A577D"/>
    <w:rsid w:val="005A7B9C"/>
    <w:rsid w:val="005B027C"/>
    <w:rsid w:val="005B0A66"/>
    <w:rsid w:val="005B211C"/>
    <w:rsid w:val="005B56DE"/>
    <w:rsid w:val="005C47CB"/>
    <w:rsid w:val="005D7A54"/>
    <w:rsid w:val="005E0D77"/>
    <w:rsid w:val="005E2FE9"/>
    <w:rsid w:val="005E49F2"/>
    <w:rsid w:val="005E71C7"/>
    <w:rsid w:val="005F444F"/>
    <w:rsid w:val="005F7A98"/>
    <w:rsid w:val="00606A45"/>
    <w:rsid w:val="0061058C"/>
    <w:rsid w:val="0061187C"/>
    <w:rsid w:val="0061777F"/>
    <w:rsid w:val="006207B1"/>
    <w:rsid w:val="00625405"/>
    <w:rsid w:val="0062773A"/>
    <w:rsid w:val="00633A4B"/>
    <w:rsid w:val="00633DE3"/>
    <w:rsid w:val="006445DD"/>
    <w:rsid w:val="00651681"/>
    <w:rsid w:val="00652B28"/>
    <w:rsid w:val="006541A9"/>
    <w:rsid w:val="00656C69"/>
    <w:rsid w:val="00657FA4"/>
    <w:rsid w:val="00661C4F"/>
    <w:rsid w:val="006620E5"/>
    <w:rsid w:val="0066404B"/>
    <w:rsid w:val="00665B33"/>
    <w:rsid w:val="0067283C"/>
    <w:rsid w:val="00674C74"/>
    <w:rsid w:val="00681126"/>
    <w:rsid w:val="00697B70"/>
    <w:rsid w:val="006A1716"/>
    <w:rsid w:val="006A3DAC"/>
    <w:rsid w:val="006A691C"/>
    <w:rsid w:val="006B2F1E"/>
    <w:rsid w:val="006B3435"/>
    <w:rsid w:val="006B66D3"/>
    <w:rsid w:val="006B738D"/>
    <w:rsid w:val="006C101C"/>
    <w:rsid w:val="006C72D8"/>
    <w:rsid w:val="006D1708"/>
    <w:rsid w:val="006D23B4"/>
    <w:rsid w:val="006D3D8E"/>
    <w:rsid w:val="006D7825"/>
    <w:rsid w:val="006E7717"/>
    <w:rsid w:val="006F7486"/>
    <w:rsid w:val="006F7926"/>
    <w:rsid w:val="007017F2"/>
    <w:rsid w:val="00704EE2"/>
    <w:rsid w:val="0070559B"/>
    <w:rsid w:val="00707E26"/>
    <w:rsid w:val="0072090E"/>
    <w:rsid w:val="00721770"/>
    <w:rsid w:val="00727634"/>
    <w:rsid w:val="00730E3E"/>
    <w:rsid w:val="0073215F"/>
    <w:rsid w:val="0073334D"/>
    <w:rsid w:val="0073415D"/>
    <w:rsid w:val="007350C5"/>
    <w:rsid w:val="007355BA"/>
    <w:rsid w:val="00741103"/>
    <w:rsid w:val="00743023"/>
    <w:rsid w:val="007441A4"/>
    <w:rsid w:val="00744ECD"/>
    <w:rsid w:val="0074793E"/>
    <w:rsid w:val="007506F0"/>
    <w:rsid w:val="007533C9"/>
    <w:rsid w:val="00753E25"/>
    <w:rsid w:val="0075436B"/>
    <w:rsid w:val="0075764E"/>
    <w:rsid w:val="0076767C"/>
    <w:rsid w:val="00767C45"/>
    <w:rsid w:val="007705A2"/>
    <w:rsid w:val="00782D17"/>
    <w:rsid w:val="007852F1"/>
    <w:rsid w:val="00785B2A"/>
    <w:rsid w:val="007861FF"/>
    <w:rsid w:val="00792298"/>
    <w:rsid w:val="00795BC3"/>
    <w:rsid w:val="007A13EF"/>
    <w:rsid w:val="007A402D"/>
    <w:rsid w:val="007B2FE0"/>
    <w:rsid w:val="007D0419"/>
    <w:rsid w:val="007E1FF2"/>
    <w:rsid w:val="007E3B8A"/>
    <w:rsid w:val="007E429B"/>
    <w:rsid w:val="007E4E6D"/>
    <w:rsid w:val="007F0480"/>
    <w:rsid w:val="007F0ECE"/>
    <w:rsid w:val="007F5466"/>
    <w:rsid w:val="00800C86"/>
    <w:rsid w:val="00801DE5"/>
    <w:rsid w:val="0080373C"/>
    <w:rsid w:val="008124EA"/>
    <w:rsid w:val="00822E53"/>
    <w:rsid w:val="00830046"/>
    <w:rsid w:val="00830141"/>
    <w:rsid w:val="00837F6F"/>
    <w:rsid w:val="00841167"/>
    <w:rsid w:val="00841A15"/>
    <w:rsid w:val="0085214F"/>
    <w:rsid w:val="008579C0"/>
    <w:rsid w:val="00867E8B"/>
    <w:rsid w:val="0087066C"/>
    <w:rsid w:val="00873952"/>
    <w:rsid w:val="00873AF2"/>
    <w:rsid w:val="00881375"/>
    <w:rsid w:val="00883822"/>
    <w:rsid w:val="008903C9"/>
    <w:rsid w:val="00892452"/>
    <w:rsid w:val="008956EF"/>
    <w:rsid w:val="008A28B6"/>
    <w:rsid w:val="008A29F2"/>
    <w:rsid w:val="008A40DB"/>
    <w:rsid w:val="008A512E"/>
    <w:rsid w:val="008A605C"/>
    <w:rsid w:val="008B0145"/>
    <w:rsid w:val="008B4C4F"/>
    <w:rsid w:val="008B4E9E"/>
    <w:rsid w:val="008B74CD"/>
    <w:rsid w:val="008C0F96"/>
    <w:rsid w:val="008C2BA5"/>
    <w:rsid w:val="008C5410"/>
    <w:rsid w:val="008C6326"/>
    <w:rsid w:val="008D3E76"/>
    <w:rsid w:val="008D5BB2"/>
    <w:rsid w:val="008E15A7"/>
    <w:rsid w:val="008E3DD0"/>
    <w:rsid w:val="008E76D3"/>
    <w:rsid w:val="008F2009"/>
    <w:rsid w:val="008F724E"/>
    <w:rsid w:val="00901055"/>
    <w:rsid w:val="00901AF9"/>
    <w:rsid w:val="00902186"/>
    <w:rsid w:val="00902E54"/>
    <w:rsid w:val="00904AFD"/>
    <w:rsid w:val="0090797B"/>
    <w:rsid w:val="00912042"/>
    <w:rsid w:val="00913C8B"/>
    <w:rsid w:val="0091493C"/>
    <w:rsid w:val="00924F14"/>
    <w:rsid w:val="00925634"/>
    <w:rsid w:val="00930F1B"/>
    <w:rsid w:val="00931B8D"/>
    <w:rsid w:val="009324EA"/>
    <w:rsid w:val="00936490"/>
    <w:rsid w:val="009364C7"/>
    <w:rsid w:val="009372A1"/>
    <w:rsid w:val="00937F69"/>
    <w:rsid w:val="009413E4"/>
    <w:rsid w:val="00942780"/>
    <w:rsid w:val="00942FBF"/>
    <w:rsid w:val="00947E31"/>
    <w:rsid w:val="00950A8A"/>
    <w:rsid w:val="00952267"/>
    <w:rsid w:val="009576AD"/>
    <w:rsid w:val="00957AD6"/>
    <w:rsid w:val="0097271C"/>
    <w:rsid w:val="0097724A"/>
    <w:rsid w:val="0097724C"/>
    <w:rsid w:val="00982A2B"/>
    <w:rsid w:val="00982E7D"/>
    <w:rsid w:val="00993BEA"/>
    <w:rsid w:val="00994A53"/>
    <w:rsid w:val="009A2F9C"/>
    <w:rsid w:val="009A5141"/>
    <w:rsid w:val="009B2CEC"/>
    <w:rsid w:val="009B6DA7"/>
    <w:rsid w:val="009C08E3"/>
    <w:rsid w:val="009C090A"/>
    <w:rsid w:val="009C22E9"/>
    <w:rsid w:val="009C24B8"/>
    <w:rsid w:val="009C4255"/>
    <w:rsid w:val="009C53D2"/>
    <w:rsid w:val="009D2A1E"/>
    <w:rsid w:val="009D6C66"/>
    <w:rsid w:val="009E3042"/>
    <w:rsid w:val="009E6F75"/>
    <w:rsid w:val="009F28BE"/>
    <w:rsid w:val="009F59AE"/>
    <w:rsid w:val="00A0013C"/>
    <w:rsid w:val="00A034ED"/>
    <w:rsid w:val="00A041B2"/>
    <w:rsid w:val="00A0646B"/>
    <w:rsid w:val="00A15294"/>
    <w:rsid w:val="00A15C8F"/>
    <w:rsid w:val="00A17CA3"/>
    <w:rsid w:val="00A20DCA"/>
    <w:rsid w:val="00A24025"/>
    <w:rsid w:val="00A26B9F"/>
    <w:rsid w:val="00A34305"/>
    <w:rsid w:val="00A36DC4"/>
    <w:rsid w:val="00A376C8"/>
    <w:rsid w:val="00A4367B"/>
    <w:rsid w:val="00A44C12"/>
    <w:rsid w:val="00A46084"/>
    <w:rsid w:val="00A50BA7"/>
    <w:rsid w:val="00A61A43"/>
    <w:rsid w:val="00A626FE"/>
    <w:rsid w:val="00A64E09"/>
    <w:rsid w:val="00A65D28"/>
    <w:rsid w:val="00A716C3"/>
    <w:rsid w:val="00A71B0F"/>
    <w:rsid w:val="00A721C9"/>
    <w:rsid w:val="00A7325C"/>
    <w:rsid w:val="00A73E46"/>
    <w:rsid w:val="00A77137"/>
    <w:rsid w:val="00A84A21"/>
    <w:rsid w:val="00A869A0"/>
    <w:rsid w:val="00A90ECE"/>
    <w:rsid w:val="00A926CA"/>
    <w:rsid w:val="00A953E7"/>
    <w:rsid w:val="00A9781E"/>
    <w:rsid w:val="00AA0062"/>
    <w:rsid w:val="00AA094F"/>
    <w:rsid w:val="00AA222F"/>
    <w:rsid w:val="00AA3304"/>
    <w:rsid w:val="00AA4B2C"/>
    <w:rsid w:val="00AA6B01"/>
    <w:rsid w:val="00AA6B5E"/>
    <w:rsid w:val="00AB2468"/>
    <w:rsid w:val="00AB5D5F"/>
    <w:rsid w:val="00AB712C"/>
    <w:rsid w:val="00AC2902"/>
    <w:rsid w:val="00AC412E"/>
    <w:rsid w:val="00AC594B"/>
    <w:rsid w:val="00AC5D71"/>
    <w:rsid w:val="00AD2EB4"/>
    <w:rsid w:val="00AD4F82"/>
    <w:rsid w:val="00AD53A0"/>
    <w:rsid w:val="00AD6964"/>
    <w:rsid w:val="00AD6C60"/>
    <w:rsid w:val="00AD6D61"/>
    <w:rsid w:val="00AE1576"/>
    <w:rsid w:val="00AF312C"/>
    <w:rsid w:val="00B0227F"/>
    <w:rsid w:val="00B100C4"/>
    <w:rsid w:val="00B169EF"/>
    <w:rsid w:val="00B17B31"/>
    <w:rsid w:val="00B20A19"/>
    <w:rsid w:val="00B22CE5"/>
    <w:rsid w:val="00B23D12"/>
    <w:rsid w:val="00B36E86"/>
    <w:rsid w:val="00B403CB"/>
    <w:rsid w:val="00B404F8"/>
    <w:rsid w:val="00B4053E"/>
    <w:rsid w:val="00B41395"/>
    <w:rsid w:val="00B431AC"/>
    <w:rsid w:val="00B437BC"/>
    <w:rsid w:val="00B46493"/>
    <w:rsid w:val="00B51CD5"/>
    <w:rsid w:val="00B524EB"/>
    <w:rsid w:val="00B561DD"/>
    <w:rsid w:val="00B607C0"/>
    <w:rsid w:val="00B65BFE"/>
    <w:rsid w:val="00B65D00"/>
    <w:rsid w:val="00B6763B"/>
    <w:rsid w:val="00B678AE"/>
    <w:rsid w:val="00B742D1"/>
    <w:rsid w:val="00B7498F"/>
    <w:rsid w:val="00B75778"/>
    <w:rsid w:val="00B76FEC"/>
    <w:rsid w:val="00B92340"/>
    <w:rsid w:val="00B9400F"/>
    <w:rsid w:val="00B95295"/>
    <w:rsid w:val="00BA00F6"/>
    <w:rsid w:val="00BA148F"/>
    <w:rsid w:val="00BA389F"/>
    <w:rsid w:val="00BA786D"/>
    <w:rsid w:val="00BB44F7"/>
    <w:rsid w:val="00BC78C3"/>
    <w:rsid w:val="00BD3EA8"/>
    <w:rsid w:val="00BE2055"/>
    <w:rsid w:val="00BF0093"/>
    <w:rsid w:val="00BF151A"/>
    <w:rsid w:val="00BF5C21"/>
    <w:rsid w:val="00C05B00"/>
    <w:rsid w:val="00C06EDE"/>
    <w:rsid w:val="00C07A6D"/>
    <w:rsid w:val="00C1466A"/>
    <w:rsid w:val="00C1602A"/>
    <w:rsid w:val="00C22AE3"/>
    <w:rsid w:val="00C247B0"/>
    <w:rsid w:val="00C275D9"/>
    <w:rsid w:val="00C361D4"/>
    <w:rsid w:val="00C36ACD"/>
    <w:rsid w:val="00C40636"/>
    <w:rsid w:val="00C4141F"/>
    <w:rsid w:val="00C4218C"/>
    <w:rsid w:val="00C43A1A"/>
    <w:rsid w:val="00C43ED6"/>
    <w:rsid w:val="00C50ACA"/>
    <w:rsid w:val="00C50ECC"/>
    <w:rsid w:val="00C542CC"/>
    <w:rsid w:val="00C54702"/>
    <w:rsid w:val="00C620DD"/>
    <w:rsid w:val="00C6373D"/>
    <w:rsid w:val="00C643EC"/>
    <w:rsid w:val="00C66812"/>
    <w:rsid w:val="00C749CE"/>
    <w:rsid w:val="00C759EF"/>
    <w:rsid w:val="00CA57BF"/>
    <w:rsid w:val="00CA7179"/>
    <w:rsid w:val="00CC2626"/>
    <w:rsid w:val="00CC6F58"/>
    <w:rsid w:val="00CC719E"/>
    <w:rsid w:val="00CD1423"/>
    <w:rsid w:val="00CD3873"/>
    <w:rsid w:val="00CD6B3A"/>
    <w:rsid w:val="00CD75CA"/>
    <w:rsid w:val="00CE16CA"/>
    <w:rsid w:val="00CE4012"/>
    <w:rsid w:val="00CF1705"/>
    <w:rsid w:val="00CF3503"/>
    <w:rsid w:val="00CF6ABF"/>
    <w:rsid w:val="00CF7F3C"/>
    <w:rsid w:val="00D06BBE"/>
    <w:rsid w:val="00D0753D"/>
    <w:rsid w:val="00D1318A"/>
    <w:rsid w:val="00D16D50"/>
    <w:rsid w:val="00D24E4D"/>
    <w:rsid w:val="00D25061"/>
    <w:rsid w:val="00D32D65"/>
    <w:rsid w:val="00D330A8"/>
    <w:rsid w:val="00D3534B"/>
    <w:rsid w:val="00D376D1"/>
    <w:rsid w:val="00D379C0"/>
    <w:rsid w:val="00D40F3A"/>
    <w:rsid w:val="00D41380"/>
    <w:rsid w:val="00D42454"/>
    <w:rsid w:val="00D46CC8"/>
    <w:rsid w:val="00D475BB"/>
    <w:rsid w:val="00D51906"/>
    <w:rsid w:val="00D57C37"/>
    <w:rsid w:val="00D60B5F"/>
    <w:rsid w:val="00D60FE3"/>
    <w:rsid w:val="00D63583"/>
    <w:rsid w:val="00D74F71"/>
    <w:rsid w:val="00D85064"/>
    <w:rsid w:val="00D86C20"/>
    <w:rsid w:val="00D92885"/>
    <w:rsid w:val="00D9456A"/>
    <w:rsid w:val="00D97D2B"/>
    <w:rsid w:val="00DA114C"/>
    <w:rsid w:val="00DA165B"/>
    <w:rsid w:val="00DA41EE"/>
    <w:rsid w:val="00DB10E7"/>
    <w:rsid w:val="00DB2248"/>
    <w:rsid w:val="00DB2752"/>
    <w:rsid w:val="00DB5AC8"/>
    <w:rsid w:val="00DC0EFF"/>
    <w:rsid w:val="00DC3469"/>
    <w:rsid w:val="00DC3B47"/>
    <w:rsid w:val="00DC75B8"/>
    <w:rsid w:val="00DD3AA7"/>
    <w:rsid w:val="00DE08FD"/>
    <w:rsid w:val="00DE7974"/>
    <w:rsid w:val="00E00A27"/>
    <w:rsid w:val="00E03D8E"/>
    <w:rsid w:val="00E0679D"/>
    <w:rsid w:val="00E07AA1"/>
    <w:rsid w:val="00E1223B"/>
    <w:rsid w:val="00E14B42"/>
    <w:rsid w:val="00E15B50"/>
    <w:rsid w:val="00E1693E"/>
    <w:rsid w:val="00E257DA"/>
    <w:rsid w:val="00E37489"/>
    <w:rsid w:val="00E42492"/>
    <w:rsid w:val="00E46269"/>
    <w:rsid w:val="00E4780D"/>
    <w:rsid w:val="00E50598"/>
    <w:rsid w:val="00E5217D"/>
    <w:rsid w:val="00E547A1"/>
    <w:rsid w:val="00E63E8A"/>
    <w:rsid w:val="00E65C05"/>
    <w:rsid w:val="00E77EB0"/>
    <w:rsid w:val="00E77ECF"/>
    <w:rsid w:val="00E92829"/>
    <w:rsid w:val="00E928FE"/>
    <w:rsid w:val="00E92EA0"/>
    <w:rsid w:val="00E93131"/>
    <w:rsid w:val="00EA23ED"/>
    <w:rsid w:val="00EA4C7B"/>
    <w:rsid w:val="00EA5098"/>
    <w:rsid w:val="00EA65FB"/>
    <w:rsid w:val="00EB106E"/>
    <w:rsid w:val="00EB3F85"/>
    <w:rsid w:val="00ED23AE"/>
    <w:rsid w:val="00EE1F6A"/>
    <w:rsid w:val="00EE4B66"/>
    <w:rsid w:val="00EF0F36"/>
    <w:rsid w:val="00EF48F6"/>
    <w:rsid w:val="00EF6CA8"/>
    <w:rsid w:val="00F20379"/>
    <w:rsid w:val="00F210DC"/>
    <w:rsid w:val="00F2383B"/>
    <w:rsid w:val="00F45EC4"/>
    <w:rsid w:val="00F50775"/>
    <w:rsid w:val="00F51437"/>
    <w:rsid w:val="00F525A5"/>
    <w:rsid w:val="00F53546"/>
    <w:rsid w:val="00F55580"/>
    <w:rsid w:val="00F60E4F"/>
    <w:rsid w:val="00F618EC"/>
    <w:rsid w:val="00F7244D"/>
    <w:rsid w:val="00F72DBA"/>
    <w:rsid w:val="00F73EE7"/>
    <w:rsid w:val="00F772FA"/>
    <w:rsid w:val="00F829A1"/>
    <w:rsid w:val="00F848D0"/>
    <w:rsid w:val="00FA0192"/>
    <w:rsid w:val="00FA2339"/>
    <w:rsid w:val="00FA6E24"/>
    <w:rsid w:val="00FB358D"/>
    <w:rsid w:val="00FC229E"/>
    <w:rsid w:val="00FC6096"/>
    <w:rsid w:val="00FC6589"/>
    <w:rsid w:val="00FD0C9E"/>
    <w:rsid w:val="00FD66D6"/>
    <w:rsid w:val="00FD7FAC"/>
    <w:rsid w:val="00FE3237"/>
    <w:rsid w:val="00FF66F6"/>
    <w:rsid w:val="00FF76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B897E"/>
  <w15:chartTrackingRefBased/>
  <w15:docId w15:val="{F8DE75BD-581C-4297-8840-430A36006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TotalTime>
  <Pages>10</Pages>
  <Words>3695</Words>
  <Characters>19662</Characters>
  <Application>Microsoft Office Word</Application>
  <DocSecurity>0</DocSecurity>
  <Lines>446</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Murphy</dc:creator>
  <cp:keywords/>
  <dc:description/>
  <cp:lastModifiedBy>Si, Yufan</cp:lastModifiedBy>
  <cp:revision>3</cp:revision>
  <cp:lastPrinted>2023-03-19T10:29:00Z</cp:lastPrinted>
  <dcterms:created xsi:type="dcterms:W3CDTF">2023-03-18T13:05:00Z</dcterms:created>
  <dcterms:modified xsi:type="dcterms:W3CDTF">2023-03-19T14:46:00Z</dcterms:modified>
</cp:coreProperties>
</file>